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9889" w14:textId="7361138C" w:rsidR="008041CE" w:rsidRDefault="008041CE" w:rsidP="008041CE"/>
    <w:p w14:paraId="6E37D027" w14:textId="6E395064" w:rsidR="007A1E16" w:rsidRDefault="007A1E16" w:rsidP="008041CE"/>
    <w:p w14:paraId="27CDFFA5" w14:textId="24D52566" w:rsidR="007A1E16" w:rsidRDefault="007A1E16" w:rsidP="008041CE"/>
    <w:p w14:paraId="20088655" w14:textId="02164146" w:rsidR="007A1E16" w:rsidRDefault="007A1E16" w:rsidP="008041CE"/>
    <w:p w14:paraId="2AD2DE77" w14:textId="76AD525F" w:rsidR="007A1E16" w:rsidRDefault="007A1E16" w:rsidP="008041CE"/>
    <w:p w14:paraId="723E00DE" w14:textId="4FB43650" w:rsidR="007A1E16" w:rsidRDefault="007A1E16" w:rsidP="008041CE"/>
    <w:p w14:paraId="2AC61870" w14:textId="77777777" w:rsidR="00466401" w:rsidRDefault="00466401" w:rsidP="00466401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MPA14</w:t>
      </w:r>
      <w:r w:rsidRPr="00DA0F1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Master of Professional Accounting</w:t>
      </w:r>
    </w:p>
    <w:p w14:paraId="5603CC02" w14:textId="77777777" w:rsidR="001D2DDE" w:rsidRDefault="001D2DDE" w:rsidP="001D2DDE">
      <w:pPr>
        <w:spacing w:before="120" w:after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Full Fee (FF)</w:t>
      </w:r>
      <w:r w:rsidRPr="006061F6">
        <w:rPr>
          <w:b/>
          <w:sz w:val="24"/>
          <w:szCs w:val="24"/>
        </w:rPr>
        <w:t xml:space="preserve"> </w:t>
      </w:r>
    </w:p>
    <w:p w14:paraId="5AF41316" w14:textId="77777777" w:rsidR="00BA5DFC" w:rsidRDefault="007A1E16" w:rsidP="00466401">
      <w:pPr>
        <w:spacing w:before="120" w:after="120"/>
        <w:jc w:val="center"/>
        <w:rPr>
          <w:b/>
          <w:sz w:val="24"/>
          <w:szCs w:val="24"/>
        </w:rPr>
      </w:pPr>
      <w:r w:rsidRPr="007C7860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Pr="007C7860">
        <w:rPr>
          <w:b/>
          <w:sz w:val="24"/>
          <w:szCs w:val="24"/>
        </w:rPr>
        <w:t xml:space="preserve"> </w:t>
      </w:r>
      <w:r w:rsidRPr="007C7860">
        <w:rPr>
          <w:rFonts w:cs="Arial"/>
          <w:b/>
          <w:bCs/>
        </w:rPr>
        <w:t>T</w:t>
      </w:r>
      <w:r>
        <w:rPr>
          <w:rFonts w:cs="Arial"/>
          <w:b/>
          <w:bCs/>
        </w:rPr>
        <w:t>uition Fees</w:t>
      </w:r>
      <w:r>
        <w:rPr>
          <w:b/>
          <w:sz w:val="24"/>
          <w:szCs w:val="24"/>
        </w:rPr>
        <w:t xml:space="preserve"> - Individual subjects</w:t>
      </w:r>
    </w:p>
    <w:p w14:paraId="21F3EB62" w14:textId="77777777" w:rsidR="006E68DB" w:rsidRPr="00466401" w:rsidRDefault="006E68DB" w:rsidP="00466401">
      <w:pPr>
        <w:spacing w:before="120" w:after="120"/>
        <w:jc w:val="center"/>
        <w:rPr>
          <w:b/>
          <w:sz w:val="20"/>
          <w:szCs w:val="24"/>
          <w:u w:val="single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5807"/>
        <w:gridCol w:w="1559"/>
        <w:gridCol w:w="2262"/>
      </w:tblGrid>
      <w:tr w:rsidR="00466401" w14:paraId="18E81B87" w14:textId="77777777" w:rsidTr="00320991">
        <w:trPr>
          <w:cantSplit/>
          <w:trHeight w:val="374"/>
          <w:tblHeader/>
        </w:trPr>
        <w:tc>
          <w:tcPr>
            <w:tcW w:w="5807" w:type="dxa"/>
          </w:tcPr>
          <w:p w14:paraId="3EFEAA2E" w14:textId="77777777" w:rsidR="00466401" w:rsidRPr="0038691E" w:rsidRDefault="00466401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b/>
                <w:bCs/>
                <w:sz w:val="20"/>
                <w:szCs w:val="20"/>
                <w:lang w:eastAsia="en-AU"/>
              </w:rPr>
              <w:t>Subject</w:t>
            </w:r>
          </w:p>
        </w:tc>
        <w:tc>
          <w:tcPr>
            <w:tcW w:w="1559" w:type="dxa"/>
            <w:shd w:val="clear" w:color="auto" w:fill="auto"/>
          </w:tcPr>
          <w:p w14:paraId="4AD38C3D" w14:textId="77777777" w:rsidR="00466401" w:rsidRPr="0038691E" w:rsidRDefault="00466401" w:rsidP="00320991">
            <w:pPr>
              <w:spacing w:before="60" w:after="60"/>
              <w:ind w:right="35"/>
              <w:jc w:val="center"/>
              <w:rPr>
                <w:rFonts w:cs="Arial"/>
                <w:b/>
                <w:sz w:val="20"/>
                <w:szCs w:val="20"/>
              </w:rPr>
            </w:pPr>
            <w:r w:rsidRPr="0038691E">
              <w:rPr>
                <w:rFonts w:cs="Arial"/>
                <w:b/>
                <w:sz w:val="20"/>
                <w:szCs w:val="20"/>
              </w:rPr>
              <w:t>EFTSL value</w:t>
            </w:r>
          </w:p>
        </w:tc>
        <w:tc>
          <w:tcPr>
            <w:tcW w:w="2262" w:type="dxa"/>
            <w:shd w:val="clear" w:color="auto" w:fill="auto"/>
          </w:tcPr>
          <w:p w14:paraId="30B7DEB9" w14:textId="77777777" w:rsidR="00466401" w:rsidRPr="0038691E" w:rsidRDefault="00466401" w:rsidP="00320991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38691E">
              <w:rPr>
                <w:rFonts w:cs="Arial"/>
                <w:b/>
                <w:sz w:val="20"/>
                <w:szCs w:val="20"/>
              </w:rPr>
              <w:t>Indicative tuition fee</w:t>
            </w:r>
          </w:p>
        </w:tc>
      </w:tr>
      <w:tr w:rsidR="00466401" w14:paraId="78D33E1B" w14:textId="77777777" w:rsidTr="00320991">
        <w:trPr>
          <w:cantSplit/>
          <w:trHeight w:val="374"/>
        </w:trPr>
        <w:tc>
          <w:tcPr>
            <w:tcW w:w="5807" w:type="dxa"/>
          </w:tcPr>
          <w:p w14:paraId="1B74C5FD" w14:textId="77777777" w:rsidR="00466401" w:rsidRPr="0038691E" w:rsidRDefault="00466401" w:rsidP="00320991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38691E">
              <w:rPr>
                <w:rFonts w:cs="Arial"/>
                <w:bCs/>
                <w:sz w:val="20"/>
                <w:szCs w:val="20"/>
                <w:lang w:eastAsia="en-AU"/>
              </w:rPr>
              <w:t xml:space="preserve">MPA101 Accounting </w:t>
            </w:r>
          </w:p>
        </w:tc>
        <w:tc>
          <w:tcPr>
            <w:tcW w:w="1559" w:type="dxa"/>
            <w:shd w:val="clear" w:color="auto" w:fill="auto"/>
          </w:tcPr>
          <w:p w14:paraId="69DC3A5F" w14:textId="77777777" w:rsidR="00466401" w:rsidRPr="0038691E" w:rsidRDefault="00466401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40B848F2" w14:textId="20F7C477" w:rsidR="00466401" w:rsidRPr="0038691E" w:rsidRDefault="00466401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sz w:val="20"/>
                <w:szCs w:val="20"/>
              </w:rPr>
              <w:t>$2128.6</w:t>
            </w:r>
            <w:r w:rsidR="005066B9">
              <w:rPr>
                <w:rFonts w:cs="Arial"/>
                <w:sz w:val="20"/>
                <w:szCs w:val="20"/>
              </w:rPr>
              <w:t>3</w:t>
            </w:r>
          </w:p>
        </w:tc>
      </w:tr>
      <w:tr w:rsidR="005066B9" w14:paraId="526B18A0" w14:textId="77777777" w:rsidTr="00320991">
        <w:trPr>
          <w:cantSplit/>
          <w:trHeight w:val="374"/>
        </w:trPr>
        <w:tc>
          <w:tcPr>
            <w:tcW w:w="5807" w:type="dxa"/>
          </w:tcPr>
          <w:p w14:paraId="5B029BFA" w14:textId="77777777" w:rsidR="005066B9" w:rsidRPr="0038691E" w:rsidRDefault="005066B9" w:rsidP="005066B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bCs/>
                <w:sz w:val="20"/>
                <w:szCs w:val="20"/>
                <w:lang w:eastAsia="en-AU"/>
              </w:rPr>
              <w:t>MPA102 Information systems for accountants</w:t>
            </w:r>
          </w:p>
        </w:tc>
        <w:tc>
          <w:tcPr>
            <w:tcW w:w="1559" w:type="dxa"/>
            <w:shd w:val="clear" w:color="auto" w:fill="auto"/>
          </w:tcPr>
          <w:p w14:paraId="0E269D91" w14:textId="77777777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7A776BAF" w14:textId="4DC08FA9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64806">
              <w:rPr>
                <w:rFonts w:cs="Arial"/>
                <w:sz w:val="20"/>
                <w:szCs w:val="20"/>
              </w:rPr>
              <w:t>$2128.63</w:t>
            </w:r>
          </w:p>
        </w:tc>
      </w:tr>
      <w:tr w:rsidR="005066B9" w14:paraId="1B263BA1" w14:textId="77777777" w:rsidTr="00320991">
        <w:trPr>
          <w:cantSplit/>
          <w:trHeight w:val="374"/>
        </w:trPr>
        <w:tc>
          <w:tcPr>
            <w:tcW w:w="5807" w:type="dxa"/>
          </w:tcPr>
          <w:p w14:paraId="719C9C4C" w14:textId="77777777" w:rsidR="005066B9" w:rsidRPr="0038691E" w:rsidRDefault="005066B9" w:rsidP="005066B9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38691E">
              <w:rPr>
                <w:rFonts w:cs="Arial"/>
                <w:bCs/>
                <w:sz w:val="20"/>
                <w:szCs w:val="20"/>
                <w:lang w:eastAsia="en-AU"/>
              </w:rPr>
              <w:t>MPA103 Business economics</w:t>
            </w:r>
          </w:p>
        </w:tc>
        <w:tc>
          <w:tcPr>
            <w:tcW w:w="1559" w:type="dxa"/>
            <w:shd w:val="clear" w:color="auto" w:fill="auto"/>
          </w:tcPr>
          <w:p w14:paraId="2024F836" w14:textId="77777777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4552F8F9" w14:textId="084BBC25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64806">
              <w:rPr>
                <w:rFonts w:cs="Arial"/>
                <w:sz w:val="20"/>
                <w:szCs w:val="20"/>
              </w:rPr>
              <w:t>$2128.63</w:t>
            </w:r>
          </w:p>
        </w:tc>
      </w:tr>
      <w:tr w:rsidR="005066B9" w14:paraId="70D222E7" w14:textId="77777777" w:rsidTr="00320991">
        <w:trPr>
          <w:cantSplit/>
          <w:trHeight w:val="374"/>
        </w:trPr>
        <w:tc>
          <w:tcPr>
            <w:tcW w:w="5807" w:type="dxa"/>
          </w:tcPr>
          <w:p w14:paraId="24CA5ACB" w14:textId="77777777" w:rsidR="005066B9" w:rsidRPr="0038691E" w:rsidRDefault="005066B9" w:rsidP="005066B9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38691E">
              <w:rPr>
                <w:rFonts w:cs="Arial"/>
                <w:bCs/>
                <w:sz w:val="20"/>
                <w:szCs w:val="20"/>
                <w:lang w:eastAsia="en-AU"/>
              </w:rPr>
              <w:t>MPA104 Management accounting and statistics</w:t>
            </w:r>
          </w:p>
        </w:tc>
        <w:tc>
          <w:tcPr>
            <w:tcW w:w="1559" w:type="dxa"/>
            <w:shd w:val="clear" w:color="auto" w:fill="auto"/>
          </w:tcPr>
          <w:p w14:paraId="0209E648" w14:textId="77777777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50D4050A" w14:textId="5A3E08E6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64806">
              <w:rPr>
                <w:rFonts w:cs="Arial"/>
                <w:sz w:val="20"/>
                <w:szCs w:val="20"/>
              </w:rPr>
              <w:t>$2128.63</w:t>
            </w:r>
          </w:p>
        </w:tc>
      </w:tr>
      <w:tr w:rsidR="005066B9" w14:paraId="05AEE078" w14:textId="77777777" w:rsidTr="00320991">
        <w:trPr>
          <w:cantSplit/>
          <w:trHeight w:val="374"/>
        </w:trPr>
        <w:tc>
          <w:tcPr>
            <w:tcW w:w="5807" w:type="dxa"/>
          </w:tcPr>
          <w:p w14:paraId="4891F9B2" w14:textId="77777777" w:rsidR="005066B9" w:rsidRPr="0038691E" w:rsidRDefault="005066B9" w:rsidP="005066B9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38691E">
              <w:rPr>
                <w:rFonts w:cs="Arial"/>
                <w:bCs/>
                <w:sz w:val="20"/>
                <w:szCs w:val="20"/>
                <w:lang w:eastAsia="en-AU"/>
              </w:rPr>
              <w:t>MPA105 Financial accounting and reporting</w:t>
            </w:r>
          </w:p>
        </w:tc>
        <w:tc>
          <w:tcPr>
            <w:tcW w:w="1559" w:type="dxa"/>
            <w:shd w:val="clear" w:color="auto" w:fill="auto"/>
          </w:tcPr>
          <w:p w14:paraId="2324EC38" w14:textId="77777777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5A86EFEB" w14:textId="238C3FB9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64806">
              <w:rPr>
                <w:rFonts w:cs="Arial"/>
                <w:sz w:val="20"/>
                <w:szCs w:val="20"/>
              </w:rPr>
              <w:t>$2128.63</w:t>
            </w:r>
          </w:p>
        </w:tc>
      </w:tr>
      <w:tr w:rsidR="005066B9" w14:paraId="08444856" w14:textId="77777777" w:rsidTr="00320991">
        <w:trPr>
          <w:cantSplit/>
          <w:trHeight w:val="374"/>
        </w:trPr>
        <w:tc>
          <w:tcPr>
            <w:tcW w:w="5807" w:type="dxa"/>
          </w:tcPr>
          <w:p w14:paraId="20E603C2" w14:textId="77777777" w:rsidR="005066B9" w:rsidRPr="0038691E" w:rsidRDefault="005066B9" w:rsidP="005066B9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38691E">
              <w:rPr>
                <w:rFonts w:cs="Arial"/>
                <w:bCs/>
                <w:sz w:val="20"/>
                <w:szCs w:val="20"/>
                <w:lang w:eastAsia="en-AU"/>
              </w:rPr>
              <w:t xml:space="preserve">MPA106 Business and </w:t>
            </w:r>
            <w:proofErr w:type="gramStart"/>
            <w:r w:rsidRPr="0038691E">
              <w:rPr>
                <w:rFonts w:cs="Arial"/>
                <w:bCs/>
                <w:sz w:val="20"/>
                <w:szCs w:val="20"/>
                <w:lang w:eastAsia="en-AU"/>
              </w:rPr>
              <w:t>corporations</w:t>
            </w:r>
            <w:proofErr w:type="gramEnd"/>
            <w:r w:rsidRPr="0038691E">
              <w:rPr>
                <w:rFonts w:cs="Arial"/>
                <w:bCs/>
                <w:sz w:val="20"/>
                <w:szCs w:val="20"/>
                <w:lang w:eastAsia="en-AU"/>
              </w:rPr>
              <w:t xml:space="preserve"> law</w:t>
            </w:r>
          </w:p>
        </w:tc>
        <w:tc>
          <w:tcPr>
            <w:tcW w:w="1559" w:type="dxa"/>
            <w:shd w:val="clear" w:color="auto" w:fill="auto"/>
          </w:tcPr>
          <w:p w14:paraId="332AEABD" w14:textId="77777777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107C3685" w14:textId="6FC923DC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64806">
              <w:rPr>
                <w:rFonts w:cs="Arial"/>
                <w:sz w:val="20"/>
                <w:szCs w:val="20"/>
              </w:rPr>
              <w:t>$2128.63</w:t>
            </w:r>
          </w:p>
        </w:tc>
      </w:tr>
      <w:tr w:rsidR="005066B9" w14:paraId="3036F87F" w14:textId="77777777" w:rsidTr="00320991">
        <w:trPr>
          <w:cantSplit/>
          <w:trHeight w:val="374"/>
        </w:trPr>
        <w:tc>
          <w:tcPr>
            <w:tcW w:w="5807" w:type="dxa"/>
          </w:tcPr>
          <w:p w14:paraId="3E97D1AD" w14:textId="77777777" w:rsidR="005066B9" w:rsidRPr="0038691E" w:rsidRDefault="005066B9" w:rsidP="005066B9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38691E">
              <w:rPr>
                <w:rFonts w:cs="Arial"/>
                <w:bCs/>
                <w:sz w:val="20"/>
                <w:szCs w:val="20"/>
                <w:lang w:eastAsia="en-AU"/>
              </w:rPr>
              <w:t xml:space="preserve">MPA107 Accounting theory </w:t>
            </w:r>
          </w:p>
        </w:tc>
        <w:tc>
          <w:tcPr>
            <w:tcW w:w="1559" w:type="dxa"/>
            <w:shd w:val="clear" w:color="auto" w:fill="auto"/>
          </w:tcPr>
          <w:p w14:paraId="6153A9CB" w14:textId="77777777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61A5C9AE" w14:textId="2EC56B75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64806">
              <w:rPr>
                <w:rFonts w:cs="Arial"/>
                <w:sz w:val="20"/>
                <w:szCs w:val="20"/>
              </w:rPr>
              <w:t>$2128.63</w:t>
            </w:r>
          </w:p>
        </w:tc>
      </w:tr>
      <w:tr w:rsidR="005066B9" w14:paraId="52BB800B" w14:textId="77777777" w:rsidTr="00320991">
        <w:trPr>
          <w:cantSplit/>
          <w:trHeight w:val="374"/>
        </w:trPr>
        <w:tc>
          <w:tcPr>
            <w:tcW w:w="5807" w:type="dxa"/>
          </w:tcPr>
          <w:p w14:paraId="47E7E346" w14:textId="77777777" w:rsidR="005066B9" w:rsidRPr="0038691E" w:rsidRDefault="005066B9" w:rsidP="005066B9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38691E">
              <w:rPr>
                <w:rFonts w:cs="Arial"/>
                <w:bCs/>
                <w:sz w:val="20"/>
                <w:szCs w:val="20"/>
                <w:lang w:eastAsia="en-AU"/>
              </w:rPr>
              <w:t>MPA108 Managerial finance</w:t>
            </w:r>
          </w:p>
        </w:tc>
        <w:tc>
          <w:tcPr>
            <w:tcW w:w="1559" w:type="dxa"/>
            <w:shd w:val="clear" w:color="auto" w:fill="auto"/>
          </w:tcPr>
          <w:p w14:paraId="2606C4AE" w14:textId="77777777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6CB40F4A" w14:textId="4630F8D2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64806">
              <w:rPr>
                <w:rFonts w:cs="Arial"/>
                <w:sz w:val="20"/>
                <w:szCs w:val="20"/>
              </w:rPr>
              <w:t>$2128.63</w:t>
            </w:r>
          </w:p>
        </w:tc>
      </w:tr>
      <w:tr w:rsidR="005066B9" w14:paraId="08DA797F" w14:textId="77777777" w:rsidTr="00320991">
        <w:trPr>
          <w:cantSplit/>
          <w:trHeight w:val="374"/>
        </w:trPr>
        <w:tc>
          <w:tcPr>
            <w:tcW w:w="5807" w:type="dxa"/>
          </w:tcPr>
          <w:p w14:paraId="7E2C1111" w14:textId="77777777" w:rsidR="005066B9" w:rsidRPr="0038691E" w:rsidRDefault="005066B9" w:rsidP="005066B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bCs/>
                <w:sz w:val="20"/>
                <w:szCs w:val="20"/>
                <w:lang w:eastAsia="en-AU"/>
              </w:rPr>
              <w:t xml:space="preserve">MPA109 </w:t>
            </w:r>
            <w:r w:rsidRPr="0038691E">
              <w:rPr>
                <w:rFonts w:cs="Arial"/>
                <w:sz w:val="20"/>
                <w:szCs w:val="20"/>
                <w:lang w:eastAsia="en-AU"/>
              </w:rPr>
              <w:t>Taxation law and practice</w:t>
            </w:r>
          </w:p>
        </w:tc>
        <w:tc>
          <w:tcPr>
            <w:tcW w:w="1559" w:type="dxa"/>
            <w:shd w:val="clear" w:color="auto" w:fill="auto"/>
          </w:tcPr>
          <w:p w14:paraId="7B97A8AA" w14:textId="77777777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42E8CC1" w14:textId="5AC55B71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64806">
              <w:rPr>
                <w:rFonts w:cs="Arial"/>
                <w:sz w:val="20"/>
                <w:szCs w:val="20"/>
              </w:rPr>
              <w:t>$2128.63</w:t>
            </w:r>
          </w:p>
        </w:tc>
      </w:tr>
      <w:tr w:rsidR="005066B9" w14:paraId="6F3567A4" w14:textId="77777777" w:rsidTr="00320991">
        <w:trPr>
          <w:cantSplit/>
          <w:trHeight w:val="374"/>
        </w:trPr>
        <w:tc>
          <w:tcPr>
            <w:tcW w:w="5807" w:type="dxa"/>
          </w:tcPr>
          <w:p w14:paraId="4073A526" w14:textId="77777777" w:rsidR="005066B9" w:rsidRPr="0038691E" w:rsidRDefault="005066B9" w:rsidP="005066B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bCs/>
                <w:sz w:val="20"/>
                <w:szCs w:val="20"/>
                <w:lang w:eastAsia="en-AU"/>
              </w:rPr>
              <w:t xml:space="preserve">MPA110 </w:t>
            </w:r>
            <w:r w:rsidRPr="0038691E">
              <w:rPr>
                <w:rFonts w:cs="Arial"/>
                <w:sz w:val="20"/>
                <w:szCs w:val="20"/>
              </w:rPr>
              <w:t>Auditing and assurance</w:t>
            </w:r>
          </w:p>
        </w:tc>
        <w:tc>
          <w:tcPr>
            <w:tcW w:w="1559" w:type="dxa"/>
            <w:shd w:val="clear" w:color="auto" w:fill="auto"/>
          </w:tcPr>
          <w:p w14:paraId="2F937C7F" w14:textId="77777777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481BD7DF" w14:textId="41B6D643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64806">
              <w:rPr>
                <w:rFonts w:cs="Arial"/>
                <w:sz w:val="20"/>
                <w:szCs w:val="20"/>
              </w:rPr>
              <w:t>$2128.63</w:t>
            </w:r>
          </w:p>
        </w:tc>
      </w:tr>
      <w:tr w:rsidR="005066B9" w14:paraId="4A9F77B4" w14:textId="77777777" w:rsidTr="00320991">
        <w:trPr>
          <w:cantSplit/>
          <w:trHeight w:val="374"/>
        </w:trPr>
        <w:tc>
          <w:tcPr>
            <w:tcW w:w="5807" w:type="dxa"/>
          </w:tcPr>
          <w:p w14:paraId="6ED5F26A" w14:textId="77777777" w:rsidR="005066B9" w:rsidRPr="0038691E" w:rsidRDefault="005066B9" w:rsidP="005066B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bCs/>
                <w:sz w:val="20"/>
                <w:szCs w:val="20"/>
                <w:lang w:eastAsia="en-AU"/>
              </w:rPr>
              <w:t xml:space="preserve">MPA111 </w:t>
            </w:r>
            <w:r w:rsidRPr="0038691E">
              <w:rPr>
                <w:rFonts w:cs="Arial"/>
                <w:sz w:val="20"/>
                <w:szCs w:val="20"/>
              </w:rPr>
              <w:t>Critical thinking and communication</w:t>
            </w:r>
          </w:p>
        </w:tc>
        <w:tc>
          <w:tcPr>
            <w:tcW w:w="1559" w:type="dxa"/>
            <w:shd w:val="clear" w:color="auto" w:fill="auto"/>
          </w:tcPr>
          <w:p w14:paraId="20C1C5D2" w14:textId="77777777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44CEBFC3" w14:textId="18F9172B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64806">
              <w:rPr>
                <w:rFonts w:cs="Arial"/>
                <w:sz w:val="20"/>
                <w:szCs w:val="20"/>
              </w:rPr>
              <w:t>$2128.63</w:t>
            </w:r>
          </w:p>
        </w:tc>
      </w:tr>
      <w:tr w:rsidR="005066B9" w14:paraId="44931ACA" w14:textId="77777777" w:rsidTr="00320991">
        <w:trPr>
          <w:cantSplit/>
          <w:trHeight w:val="374"/>
        </w:trPr>
        <w:tc>
          <w:tcPr>
            <w:tcW w:w="5807" w:type="dxa"/>
          </w:tcPr>
          <w:p w14:paraId="62C00264" w14:textId="77777777" w:rsidR="005066B9" w:rsidRPr="0038691E" w:rsidRDefault="005066B9" w:rsidP="005066B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bCs/>
                <w:sz w:val="20"/>
                <w:szCs w:val="20"/>
                <w:lang w:eastAsia="en-AU"/>
              </w:rPr>
              <w:t xml:space="preserve">MPA207 </w:t>
            </w:r>
            <w:r w:rsidRPr="0038691E">
              <w:rPr>
                <w:rFonts w:cs="Arial"/>
                <w:sz w:val="20"/>
                <w:szCs w:val="20"/>
              </w:rPr>
              <w:t>Research methods</w:t>
            </w:r>
          </w:p>
        </w:tc>
        <w:tc>
          <w:tcPr>
            <w:tcW w:w="1559" w:type="dxa"/>
            <w:shd w:val="clear" w:color="auto" w:fill="auto"/>
          </w:tcPr>
          <w:p w14:paraId="7B289389" w14:textId="77777777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5EB0ED79" w14:textId="734D6E09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64806">
              <w:rPr>
                <w:rFonts w:cs="Arial"/>
                <w:sz w:val="20"/>
                <w:szCs w:val="20"/>
              </w:rPr>
              <w:t>$2128.63</w:t>
            </w:r>
          </w:p>
        </w:tc>
      </w:tr>
      <w:tr w:rsidR="005066B9" w14:paraId="7B89AAC3" w14:textId="77777777" w:rsidTr="00320991">
        <w:trPr>
          <w:cantSplit/>
          <w:trHeight w:val="374"/>
        </w:trPr>
        <w:tc>
          <w:tcPr>
            <w:tcW w:w="5807" w:type="dxa"/>
          </w:tcPr>
          <w:p w14:paraId="5A779D6F" w14:textId="77777777" w:rsidR="005066B9" w:rsidRPr="0038691E" w:rsidRDefault="005066B9" w:rsidP="005066B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bCs/>
                <w:sz w:val="20"/>
                <w:szCs w:val="20"/>
                <w:lang w:eastAsia="en-AU"/>
              </w:rPr>
              <w:t xml:space="preserve">MPA209 </w:t>
            </w:r>
            <w:r w:rsidRPr="0038691E">
              <w:rPr>
                <w:rFonts w:cs="Arial"/>
                <w:sz w:val="20"/>
                <w:szCs w:val="20"/>
              </w:rPr>
              <w:t>Research project</w:t>
            </w:r>
          </w:p>
        </w:tc>
        <w:tc>
          <w:tcPr>
            <w:tcW w:w="1559" w:type="dxa"/>
            <w:shd w:val="clear" w:color="auto" w:fill="auto"/>
          </w:tcPr>
          <w:p w14:paraId="39DF944D" w14:textId="77777777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514913CE" w14:textId="5302D87F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64806">
              <w:rPr>
                <w:rFonts w:cs="Arial"/>
                <w:sz w:val="20"/>
                <w:szCs w:val="20"/>
              </w:rPr>
              <w:t>$2128.63</w:t>
            </w:r>
          </w:p>
        </w:tc>
      </w:tr>
      <w:tr w:rsidR="00466401" w14:paraId="109A7C34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64579FCE" w14:textId="1CE9E43C" w:rsidR="00466401" w:rsidRPr="0038691E" w:rsidRDefault="00466401" w:rsidP="00466401">
            <w:pPr>
              <w:spacing w:before="60" w:after="60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sz w:val="20"/>
                <w:szCs w:val="20"/>
              </w:rPr>
              <w:t>Plus</w:t>
            </w:r>
            <w:proofErr w:type="gramEnd"/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6E68DB">
              <w:rPr>
                <w:rFonts w:cs="Arial"/>
                <w:b/>
                <w:sz w:val="20"/>
                <w:szCs w:val="20"/>
              </w:rPr>
              <w:t>e</w:t>
            </w:r>
            <w:r>
              <w:rPr>
                <w:rFonts w:cs="Arial"/>
                <w:b/>
                <w:sz w:val="20"/>
                <w:szCs w:val="20"/>
              </w:rPr>
              <w:t xml:space="preserve">lective </w:t>
            </w:r>
          </w:p>
        </w:tc>
      </w:tr>
      <w:tr w:rsidR="005066B9" w14:paraId="08BBC586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19B8C9E" w14:textId="77777777" w:rsidR="005066B9" w:rsidRPr="0038691E" w:rsidRDefault="005066B9" w:rsidP="005066B9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bCs/>
                <w:sz w:val="20"/>
                <w:szCs w:val="20"/>
                <w:lang w:eastAsia="en-AU"/>
              </w:rPr>
              <w:t xml:space="preserve">MPA201 </w:t>
            </w:r>
            <w:r w:rsidRPr="0038691E">
              <w:rPr>
                <w:rFonts w:cs="Arial"/>
                <w:sz w:val="20"/>
                <w:szCs w:val="20"/>
              </w:rPr>
              <w:t>Strategic management accounting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45F1" w14:textId="77777777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8691E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FF65" w14:textId="1B9BF9F9" w:rsidR="005066B9" w:rsidRPr="0038691E" w:rsidRDefault="005066B9" w:rsidP="005066B9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D205B">
              <w:rPr>
                <w:rFonts w:cs="Arial"/>
                <w:sz w:val="20"/>
                <w:szCs w:val="20"/>
              </w:rPr>
              <w:t>$2128.63</w:t>
            </w:r>
          </w:p>
        </w:tc>
      </w:tr>
    </w:tbl>
    <w:p w14:paraId="695F8918" w14:textId="77777777" w:rsidR="00854666" w:rsidRPr="00E16B23" w:rsidRDefault="00854666" w:rsidP="00466401">
      <w:pPr>
        <w:spacing w:before="120" w:after="240"/>
        <w:jc w:val="center"/>
        <w:rPr>
          <w:sz w:val="20"/>
        </w:rPr>
      </w:pPr>
    </w:p>
    <w:sectPr w:rsidR="00854666" w:rsidRPr="00E16B23" w:rsidSect="00FF2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14" w:right="1134" w:bottom="2017" w:left="1134" w:header="340" w:footer="1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7711" w14:textId="77777777" w:rsidR="001B644D" w:rsidRDefault="001B644D">
      <w:r>
        <w:separator/>
      </w:r>
    </w:p>
  </w:endnote>
  <w:endnote w:type="continuationSeparator" w:id="0">
    <w:p w14:paraId="264E0B6B" w14:textId="77777777" w:rsidR="001B644D" w:rsidRDefault="001B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E5A97" w14:textId="77777777" w:rsidR="00672383" w:rsidRDefault="00672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702E" w14:textId="466C04CA" w:rsidR="00672383" w:rsidRPr="00672383" w:rsidRDefault="00672383" w:rsidP="00672383">
    <w:pPr>
      <w:pStyle w:val="Footer"/>
      <w:tabs>
        <w:tab w:val="clear" w:pos="4536"/>
        <w:tab w:val="clear" w:pos="9072"/>
        <w:tab w:val="right" w:pos="9498"/>
      </w:tabs>
      <w:rPr>
        <w:sz w:val="16"/>
        <w:szCs w:val="16"/>
      </w:rPr>
    </w:pPr>
    <w:r>
      <w:rPr>
        <w:sz w:val="16"/>
        <w:szCs w:val="16"/>
      </w:rPr>
      <w:tab/>
    </w:r>
    <w:r w:rsidRPr="00672383">
      <w:rPr>
        <w:sz w:val="16"/>
        <w:szCs w:val="16"/>
      </w:rPr>
      <w:t xml:space="preserve">Page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PAGE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1</w:t>
    </w:r>
    <w:r w:rsidRPr="00672383">
      <w:rPr>
        <w:sz w:val="16"/>
        <w:szCs w:val="16"/>
      </w:rPr>
      <w:fldChar w:fldCharType="end"/>
    </w:r>
    <w:r w:rsidRPr="00672383">
      <w:rPr>
        <w:sz w:val="16"/>
        <w:szCs w:val="16"/>
      </w:rPr>
      <w:t xml:space="preserve"> of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NUMPAGES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2</w:t>
    </w:r>
    <w:r w:rsidRPr="0067238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FAF0" w14:textId="77777777" w:rsidR="000338C1" w:rsidRDefault="00F95D4B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64A249E" wp14:editId="156BC9C5">
          <wp:simplePos x="0" y="0"/>
          <wp:positionH relativeFrom="column">
            <wp:posOffset>-720090</wp:posOffset>
          </wp:positionH>
          <wp:positionV relativeFrom="paragraph">
            <wp:posOffset>-123389</wp:posOffset>
          </wp:positionV>
          <wp:extent cx="7540032" cy="1077147"/>
          <wp:effectExtent l="0" t="0" r="3810" b="2540"/>
          <wp:wrapNone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GDU01:Users:gdu01:Desktop:Holmesglen LH A4.jp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032" cy="107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9B09" w14:textId="77777777" w:rsidR="001B644D" w:rsidRDefault="001B644D">
      <w:r>
        <w:separator/>
      </w:r>
    </w:p>
  </w:footnote>
  <w:footnote w:type="continuationSeparator" w:id="0">
    <w:p w14:paraId="03AA3049" w14:textId="77777777" w:rsidR="001B644D" w:rsidRDefault="001B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4809" w14:textId="77777777" w:rsidR="00672383" w:rsidRDefault="00672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C531" w14:textId="77777777" w:rsidR="00672383" w:rsidRDefault="00672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0DB2" w14:textId="77777777" w:rsidR="008041CE" w:rsidRDefault="00F95D4B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888AF35" wp14:editId="3EB664E9">
          <wp:simplePos x="0" y="0"/>
          <wp:positionH relativeFrom="column">
            <wp:posOffset>-720090</wp:posOffset>
          </wp:positionH>
          <wp:positionV relativeFrom="paragraph">
            <wp:posOffset>-215901</wp:posOffset>
          </wp:positionV>
          <wp:extent cx="7539990" cy="2284845"/>
          <wp:effectExtent l="0" t="0" r="3810" b="127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etterhead_header.gif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022" cy="2288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4D"/>
    <w:rsid w:val="000338C1"/>
    <w:rsid w:val="000C6EA6"/>
    <w:rsid w:val="00114C8A"/>
    <w:rsid w:val="00123E0C"/>
    <w:rsid w:val="001B644D"/>
    <w:rsid w:val="001D2DDE"/>
    <w:rsid w:val="001E7B58"/>
    <w:rsid w:val="00270E2D"/>
    <w:rsid w:val="0033651B"/>
    <w:rsid w:val="004370AF"/>
    <w:rsid w:val="00466401"/>
    <w:rsid w:val="004970A7"/>
    <w:rsid w:val="004B059D"/>
    <w:rsid w:val="004D4C0B"/>
    <w:rsid w:val="004F2B7F"/>
    <w:rsid w:val="005066B9"/>
    <w:rsid w:val="0062658D"/>
    <w:rsid w:val="00644C5D"/>
    <w:rsid w:val="00672383"/>
    <w:rsid w:val="0067743E"/>
    <w:rsid w:val="006D65FD"/>
    <w:rsid w:val="006E68DB"/>
    <w:rsid w:val="007007A6"/>
    <w:rsid w:val="00750CAA"/>
    <w:rsid w:val="007579CC"/>
    <w:rsid w:val="007A077C"/>
    <w:rsid w:val="007A1E16"/>
    <w:rsid w:val="008041CE"/>
    <w:rsid w:val="00854666"/>
    <w:rsid w:val="008A3CD8"/>
    <w:rsid w:val="008C3154"/>
    <w:rsid w:val="008D7AFF"/>
    <w:rsid w:val="00994833"/>
    <w:rsid w:val="009D36D1"/>
    <w:rsid w:val="009E196A"/>
    <w:rsid w:val="009E1FC0"/>
    <w:rsid w:val="00A130A8"/>
    <w:rsid w:val="00A90FD4"/>
    <w:rsid w:val="00AB1274"/>
    <w:rsid w:val="00AB737F"/>
    <w:rsid w:val="00B033EC"/>
    <w:rsid w:val="00BA5DFC"/>
    <w:rsid w:val="00BA63C1"/>
    <w:rsid w:val="00C0304A"/>
    <w:rsid w:val="00C30C6C"/>
    <w:rsid w:val="00C64C14"/>
    <w:rsid w:val="00C717D6"/>
    <w:rsid w:val="00C84A3D"/>
    <w:rsid w:val="00D10D8B"/>
    <w:rsid w:val="00D86C3C"/>
    <w:rsid w:val="00DC136D"/>
    <w:rsid w:val="00F95D4B"/>
    <w:rsid w:val="00F9726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D3F56DF"/>
  <w15:chartTrackingRefBased/>
  <w15:docId w15:val="{79F679CE-CA18-4168-BA5D-6D4BA4CB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E16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l1text"/>
    <w:qFormat/>
    <w:rsid w:val="002C6602"/>
    <w:pPr>
      <w:keepNext/>
      <w:spacing w:before="240" w:after="180"/>
      <w:outlineLvl w:val="0"/>
    </w:pPr>
    <w:rPr>
      <w:rFonts w:eastAsia="Times New Roman" w:cs="Arial"/>
      <w:b/>
      <w:bCs/>
      <w:kern w:val="28"/>
      <w:sz w:val="28"/>
      <w:szCs w:val="28"/>
      <w:lang w:eastAsia="en-AU"/>
    </w:rPr>
  </w:style>
  <w:style w:type="paragraph" w:styleId="Heading2">
    <w:name w:val="heading 2"/>
    <w:basedOn w:val="Normal"/>
    <w:next w:val="l2text"/>
    <w:qFormat/>
    <w:rsid w:val="002C6602"/>
    <w:pPr>
      <w:keepNext/>
      <w:spacing w:before="240" w:after="120"/>
      <w:ind w:left="709"/>
      <w:outlineLvl w:val="1"/>
    </w:pPr>
    <w:rPr>
      <w:rFonts w:eastAsia="Times New Roman" w:cs="Arial"/>
      <w:b/>
      <w:bCs/>
      <w:iCs/>
      <w:szCs w:val="28"/>
      <w:lang w:eastAsia="en-AU"/>
    </w:rPr>
  </w:style>
  <w:style w:type="paragraph" w:styleId="Heading3">
    <w:name w:val="heading 3"/>
    <w:basedOn w:val="Normal"/>
    <w:next w:val="l3text"/>
    <w:qFormat/>
    <w:rsid w:val="002C6602"/>
    <w:pPr>
      <w:keepNext/>
      <w:spacing w:before="240" w:after="120"/>
      <w:ind w:left="1418"/>
      <w:outlineLvl w:val="2"/>
    </w:pPr>
    <w:rPr>
      <w:rFonts w:eastAsia="Times New Roman" w:cs="Arial"/>
      <w:b/>
      <w:bCs/>
      <w:szCs w:val="26"/>
      <w:lang w:eastAsia="en-AU"/>
    </w:rPr>
  </w:style>
  <w:style w:type="paragraph" w:styleId="Heading4">
    <w:name w:val="heading 4"/>
    <w:basedOn w:val="Normal"/>
    <w:next w:val="l4text"/>
    <w:qFormat/>
    <w:rsid w:val="00051DFC"/>
    <w:pPr>
      <w:keepNext/>
      <w:spacing w:before="240" w:after="120"/>
      <w:ind w:left="2126"/>
      <w:outlineLvl w:val="3"/>
    </w:pPr>
    <w:rPr>
      <w:rFonts w:eastAsia="Times New Roman"/>
      <w:b/>
      <w:bCs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text">
    <w:name w:val="l1text"/>
    <w:basedOn w:val="Normal"/>
    <w:rsid w:val="002C6602"/>
    <w:rPr>
      <w:rFonts w:eastAsia="Times New Roman"/>
      <w:lang w:eastAsia="en-AU"/>
    </w:rPr>
  </w:style>
  <w:style w:type="paragraph" w:customStyle="1" w:styleId="l2text">
    <w:name w:val="l2text"/>
    <w:basedOn w:val="Normal"/>
    <w:rsid w:val="002C6602"/>
    <w:pPr>
      <w:ind w:left="709"/>
    </w:pPr>
    <w:rPr>
      <w:rFonts w:eastAsia="Times New Roman"/>
      <w:lang w:eastAsia="en-AU"/>
    </w:rPr>
  </w:style>
  <w:style w:type="paragraph" w:customStyle="1" w:styleId="l3text">
    <w:name w:val="l3text"/>
    <w:basedOn w:val="Normal"/>
    <w:rsid w:val="002C6602"/>
    <w:pPr>
      <w:ind w:left="1418"/>
    </w:pPr>
    <w:rPr>
      <w:rFonts w:eastAsia="Times New Roman"/>
      <w:lang w:eastAsia="en-AU"/>
    </w:rPr>
  </w:style>
  <w:style w:type="paragraph" w:customStyle="1" w:styleId="l4text">
    <w:name w:val="l4text"/>
    <w:basedOn w:val="Normal"/>
    <w:rsid w:val="002C6602"/>
    <w:pPr>
      <w:ind w:left="2126"/>
    </w:pPr>
    <w:rPr>
      <w:rFonts w:eastAsia="Times New Roman"/>
      <w:lang w:eastAsia="en-AU"/>
    </w:rPr>
  </w:style>
  <w:style w:type="paragraph" w:styleId="Footer">
    <w:name w:val="foot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paragraph" w:styleId="Header">
    <w:name w:val="head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table" w:styleId="TableGrid">
    <w:name w:val="Table Grid"/>
    <w:basedOn w:val="TableNormal"/>
    <w:uiPriority w:val="59"/>
    <w:rsid w:val="007A1E1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rsid w:val="00466401"/>
    <w:pPr>
      <w:spacing w:before="24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hared\OfficeTemplates\HI%20Letterhea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 Letterhead 2013.dotx</Template>
  <TotalTime>0</TotalTime>
  <Pages>1</Pages>
  <Words>105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Holmesglen TAFE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Grindrod</dc:creator>
  <cp:keywords/>
  <dc:description/>
  <cp:lastModifiedBy>Alison Grindrod</cp:lastModifiedBy>
  <cp:revision>2</cp:revision>
  <cp:lastPrinted>2008-11-21T05:43:00Z</cp:lastPrinted>
  <dcterms:created xsi:type="dcterms:W3CDTF">2021-11-23T06:54:00Z</dcterms:created>
  <dcterms:modified xsi:type="dcterms:W3CDTF">2021-11-23T06:54:00Z</dcterms:modified>
</cp:coreProperties>
</file>