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1C89" w14:textId="77777777" w:rsidR="003637B9" w:rsidRPr="00CE0216" w:rsidRDefault="003637B9" w:rsidP="00E07711">
      <w:pPr>
        <w:pStyle w:val="Heading1"/>
        <w:spacing w:before="360" w:after="120" w:line="276" w:lineRule="auto"/>
      </w:pPr>
      <w:r w:rsidRPr="00CE0216">
        <w:t>PURPOSE</w:t>
      </w:r>
    </w:p>
    <w:p w14:paraId="6277131D" w14:textId="5FF12D88" w:rsidR="00B20DBB" w:rsidRDefault="009A6ACF" w:rsidP="00E07711">
      <w:pPr>
        <w:pStyle w:val="Heading2"/>
        <w:numPr>
          <w:ilvl w:val="0"/>
          <w:numId w:val="0"/>
        </w:numPr>
        <w:spacing w:after="120" w:line="276" w:lineRule="auto"/>
        <w:ind w:left="709"/>
        <w:rPr>
          <w:szCs w:val="22"/>
        </w:rPr>
      </w:pPr>
      <w:r w:rsidRPr="00753943">
        <w:rPr>
          <w:szCs w:val="22"/>
        </w:rPr>
        <w:t>T</w:t>
      </w:r>
      <w:r w:rsidR="003121FB">
        <w:rPr>
          <w:szCs w:val="22"/>
        </w:rPr>
        <w:t>o</w:t>
      </w:r>
      <w:r w:rsidRPr="00753943">
        <w:rPr>
          <w:szCs w:val="22"/>
        </w:rPr>
        <w:t xml:space="preserve"> </w:t>
      </w:r>
      <w:r w:rsidR="00F6335C">
        <w:rPr>
          <w:szCs w:val="22"/>
        </w:rPr>
        <w:t>outline</w:t>
      </w:r>
      <w:r w:rsidR="00CC2003" w:rsidRPr="00753943">
        <w:rPr>
          <w:szCs w:val="22"/>
        </w:rPr>
        <w:t xml:space="preserve"> Holmesglen’s commitment to and </w:t>
      </w:r>
      <w:r w:rsidR="00F6335C">
        <w:rPr>
          <w:szCs w:val="22"/>
        </w:rPr>
        <w:t xml:space="preserve">principles for </w:t>
      </w:r>
      <w:r w:rsidR="00F6335C" w:rsidRPr="00753943">
        <w:rPr>
          <w:szCs w:val="22"/>
        </w:rPr>
        <w:t>promoti</w:t>
      </w:r>
      <w:r w:rsidR="00F6335C">
        <w:rPr>
          <w:szCs w:val="22"/>
        </w:rPr>
        <w:t>ng</w:t>
      </w:r>
      <w:r w:rsidR="00F6335C" w:rsidRPr="00753943">
        <w:rPr>
          <w:szCs w:val="22"/>
        </w:rPr>
        <w:t xml:space="preserve"> </w:t>
      </w:r>
      <w:r w:rsidR="00CC2003" w:rsidRPr="00753943">
        <w:rPr>
          <w:szCs w:val="22"/>
        </w:rPr>
        <w:t>academic integrity among</w:t>
      </w:r>
      <w:r w:rsidR="00C979DF">
        <w:rPr>
          <w:szCs w:val="22"/>
        </w:rPr>
        <w:t xml:space="preserve">st its </w:t>
      </w:r>
      <w:r w:rsidR="00B16F27">
        <w:rPr>
          <w:szCs w:val="22"/>
        </w:rPr>
        <w:t>employees</w:t>
      </w:r>
      <w:r w:rsidR="00C979DF">
        <w:rPr>
          <w:szCs w:val="22"/>
        </w:rPr>
        <w:t xml:space="preserve"> and</w:t>
      </w:r>
      <w:r w:rsidR="00CC2003" w:rsidRPr="00753943">
        <w:rPr>
          <w:szCs w:val="22"/>
        </w:rPr>
        <w:t xml:space="preserve"> </w:t>
      </w:r>
      <w:r w:rsidR="00B16F27">
        <w:rPr>
          <w:szCs w:val="22"/>
        </w:rPr>
        <w:t>learners</w:t>
      </w:r>
      <w:r w:rsidR="00540F37">
        <w:rPr>
          <w:szCs w:val="22"/>
        </w:rPr>
        <w:t xml:space="preserve"> and</w:t>
      </w:r>
      <w:r w:rsidR="00BA6A22">
        <w:rPr>
          <w:szCs w:val="22"/>
        </w:rPr>
        <w:t xml:space="preserve"> </w:t>
      </w:r>
      <w:r w:rsidR="004E1E03">
        <w:rPr>
          <w:szCs w:val="22"/>
        </w:rPr>
        <w:t xml:space="preserve">for </w:t>
      </w:r>
      <w:r w:rsidR="00CC2003" w:rsidRPr="00753943">
        <w:rPr>
          <w:szCs w:val="22"/>
        </w:rPr>
        <w:t>dealing with instances of alleged academic misconduct.</w:t>
      </w:r>
      <w:r w:rsidRPr="00753943">
        <w:rPr>
          <w:szCs w:val="22"/>
        </w:rPr>
        <w:t xml:space="preserve"> </w:t>
      </w:r>
    </w:p>
    <w:p w14:paraId="53A5324A" w14:textId="77777777" w:rsidR="00720D77" w:rsidRDefault="00720D77" w:rsidP="00E07711">
      <w:pPr>
        <w:pStyle w:val="Heading1"/>
        <w:tabs>
          <w:tab w:val="clear" w:pos="993"/>
        </w:tabs>
        <w:spacing w:before="360" w:after="120" w:line="276" w:lineRule="auto"/>
      </w:pPr>
      <w:r w:rsidRPr="00CE0216">
        <w:t>SCOPE</w:t>
      </w:r>
    </w:p>
    <w:p w14:paraId="03872418" w14:textId="310E8E52" w:rsidR="00473C70" w:rsidRDefault="00C979DF" w:rsidP="00E07711">
      <w:pPr>
        <w:pStyle w:val="Heading2"/>
        <w:numPr>
          <w:ilvl w:val="0"/>
          <w:numId w:val="0"/>
        </w:numPr>
        <w:spacing w:after="120" w:line="276" w:lineRule="auto"/>
        <w:ind w:left="709"/>
        <w:rPr>
          <w:szCs w:val="22"/>
        </w:rPr>
      </w:pPr>
      <w:r>
        <w:rPr>
          <w:szCs w:val="22"/>
        </w:rPr>
        <w:t>A</w:t>
      </w:r>
      <w:r w:rsidR="00473C70" w:rsidRPr="00473C70">
        <w:rPr>
          <w:szCs w:val="22"/>
        </w:rPr>
        <w:t xml:space="preserve">pplies to all </w:t>
      </w:r>
      <w:r w:rsidR="00B65398">
        <w:rPr>
          <w:szCs w:val="22"/>
        </w:rPr>
        <w:t xml:space="preserve">Holmesglen </w:t>
      </w:r>
      <w:r w:rsidR="00B16F27">
        <w:rPr>
          <w:szCs w:val="22"/>
        </w:rPr>
        <w:t>employees</w:t>
      </w:r>
      <w:r w:rsidR="004E1E03">
        <w:rPr>
          <w:szCs w:val="22"/>
        </w:rPr>
        <w:t xml:space="preserve"> (including former employees)</w:t>
      </w:r>
      <w:r w:rsidR="00B65398">
        <w:rPr>
          <w:szCs w:val="22"/>
        </w:rPr>
        <w:t>,</w:t>
      </w:r>
      <w:r>
        <w:rPr>
          <w:szCs w:val="22"/>
        </w:rPr>
        <w:t xml:space="preserve"> </w:t>
      </w:r>
      <w:r w:rsidR="00B16F27">
        <w:rPr>
          <w:szCs w:val="22"/>
        </w:rPr>
        <w:t>learners</w:t>
      </w:r>
      <w:r w:rsidR="00473C70" w:rsidRPr="00473C70">
        <w:rPr>
          <w:szCs w:val="22"/>
        </w:rPr>
        <w:t xml:space="preserve"> </w:t>
      </w:r>
      <w:r w:rsidR="00B65398">
        <w:rPr>
          <w:szCs w:val="22"/>
        </w:rPr>
        <w:t xml:space="preserve">and graduates. </w:t>
      </w:r>
      <w:r w:rsidR="00473C70" w:rsidRPr="00473C70">
        <w:rPr>
          <w:szCs w:val="22"/>
        </w:rPr>
        <w:t xml:space="preserve"> </w:t>
      </w:r>
    </w:p>
    <w:p w14:paraId="72804CB6" w14:textId="77777777" w:rsidR="00E4635D" w:rsidRPr="00CE0216" w:rsidRDefault="00E4635D" w:rsidP="00E07711">
      <w:pPr>
        <w:pStyle w:val="Heading1"/>
        <w:spacing w:before="360" w:after="120" w:line="276" w:lineRule="auto"/>
      </w:pPr>
      <w:r w:rsidRPr="00CE0216">
        <w:t>POLICY STATEMENT</w:t>
      </w:r>
    </w:p>
    <w:p w14:paraId="7FA6AD85" w14:textId="552F3975" w:rsidR="00937524" w:rsidRDefault="008319ED" w:rsidP="00937524">
      <w:pPr>
        <w:pStyle w:val="Heading2"/>
        <w:numPr>
          <w:ilvl w:val="0"/>
          <w:numId w:val="0"/>
        </w:numPr>
        <w:spacing w:after="120" w:line="276" w:lineRule="auto"/>
        <w:ind w:left="709"/>
      </w:pPr>
      <w:r w:rsidRPr="00CE6799">
        <w:rPr>
          <w:rFonts w:cstheme="minorHAnsi"/>
        </w:rPr>
        <w:t xml:space="preserve">Academic </w:t>
      </w:r>
      <w:r w:rsidR="00AD736C">
        <w:rPr>
          <w:szCs w:val="22"/>
        </w:rPr>
        <w:t>i</w:t>
      </w:r>
      <w:r w:rsidRPr="00CE6799">
        <w:rPr>
          <w:szCs w:val="22"/>
        </w:rPr>
        <w:t>ntegrity</w:t>
      </w:r>
      <w:r w:rsidRPr="00CE6799">
        <w:rPr>
          <w:rFonts w:cstheme="minorHAnsi"/>
        </w:rPr>
        <w:t xml:space="preserve"> is fundamental to the pursuit of excellence across all aspects of Holmesglen’s operations, including learning, teaching, assessment</w:t>
      </w:r>
      <w:r w:rsidR="003D2AAA">
        <w:rPr>
          <w:rFonts w:cstheme="minorHAnsi"/>
        </w:rPr>
        <w:t xml:space="preserve"> and</w:t>
      </w:r>
      <w:r w:rsidRPr="00CE6799">
        <w:rPr>
          <w:rFonts w:cstheme="minorHAnsi"/>
        </w:rPr>
        <w:t xml:space="preserve"> applied </w:t>
      </w:r>
      <w:proofErr w:type="spellStart"/>
      <w:proofErr w:type="gramStart"/>
      <w:r w:rsidRPr="00CE6799">
        <w:rPr>
          <w:rFonts w:cstheme="minorHAnsi"/>
        </w:rPr>
        <w:t>research.This</w:t>
      </w:r>
      <w:proofErr w:type="spellEnd"/>
      <w:proofErr w:type="gramEnd"/>
      <w:r w:rsidRPr="00CE6799">
        <w:rPr>
          <w:rFonts w:cstheme="minorHAnsi"/>
        </w:rPr>
        <w:t xml:space="preserve"> policy</w:t>
      </w:r>
      <w:r w:rsidR="00937524">
        <w:t>:</w:t>
      </w:r>
    </w:p>
    <w:p w14:paraId="1FF95170" w14:textId="3E8A949F" w:rsidR="008319ED" w:rsidRPr="00CE6799" w:rsidRDefault="003B0E76" w:rsidP="00CE6799">
      <w:pPr>
        <w:pStyle w:val="Heading3"/>
        <w:numPr>
          <w:ilvl w:val="2"/>
          <w:numId w:val="16"/>
        </w:numPr>
        <w:tabs>
          <w:tab w:val="clear" w:pos="3544"/>
        </w:tabs>
        <w:spacing w:before="60" w:after="60"/>
        <w:ind w:left="1276" w:hanging="567"/>
      </w:pPr>
      <w:r w:rsidRPr="00CE6799">
        <w:t xml:space="preserve">outlines </w:t>
      </w:r>
      <w:r w:rsidR="008319ED" w:rsidRPr="00CE6799">
        <w:t xml:space="preserve">what constitutes academic </w:t>
      </w:r>
      <w:proofErr w:type="gramStart"/>
      <w:r w:rsidR="008319ED" w:rsidRPr="00CE6799">
        <w:t>integrity</w:t>
      </w:r>
      <w:proofErr w:type="gramEnd"/>
      <w:r w:rsidR="008319ED" w:rsidRPr="00CE6799">
        <w:t xml:space="preserve"> and the measures Holmesglen will take to uphold </w:t>
      </w:r>
      <w:r w:rsidR="003D2AAA" w:rsidRPr="00CE6799">
        <w:t>a</w:t>
      </w:r>
      <w:r w:rsidR="008319ED" w:rsidRPr="00CE6799">
        <w:t xml:space="preserve">cademic </w:t>
      </w:r>
      <w:r w:rsidR="003D2AAA" w:rsidRPr="00CE6799">
        <w:t>i</w:t>
      </w:r>
      <w:r w:rsidR="008319ED" w:rsidRPr="00CE6799">
        <w:t>ntegrity</w:t>
      </w:r>
    </w:p>
    <w:p w14:paraId="3AB5F42E" w14:textId="0FEED26B" w:rsidR="008319ED" w:rsidRPr="00CE6799" w:rsidRDefault="008319ED" w:rsidP="00CE6799">
      <w:pPr>
        <w:pStyle w:val="Heading3"/>
        <w:numPr>
          <w:ilvl w:val="2"/>
          <w:numId w:val="16"/>
        </w:numPr>
        <w:tabs>
          <w:tab w:val="clear" w:pos="3544"/>
        </w:tabs>
        <w:spacing w:before="60" w:after="60"/>
        <w:ind w:left="1276" w:hanging="567"/>
      </w:pPr>
      <w:r w:rsidRPr="00CE6799">
        <w:t xml:space="preserve">defines what constitutes </w:t>
      </w:r>
      <w:r w:rsidR="000E5A18" w:rsidRPr="00CE6799">
        <w:t>a</w:t>
      </w:r>
      <w:r w:rsidRPr="00CE6799">
        <w:t xml:space="preserve">cademic </w:t>
      </w:r>
      <w:r w:rsidR="000E5A18" w:rsidRPr="00CE6799">
        <w:t>m</w:t>
      </w:r>
      <w:r w:rsidRPr="00CE6799">
        <w:t>isconduct</w:t>
      </w:r>
    </w:p>
    <w:p w14:paraId="71654EEB" w14:textId="753A01AD" w:rsidR="008319ED" w:rsidRPr="00CE6799" w:rsidRDefault="008319ED" w:rsidP="00CE6799">
      <w:pPr>
        <w:pStyle w:val="Heading3"/>
        <w:numPr>
          <w:ilvl w:val="2"/>
          <w:numId w:val="16"/>
        </w:numPr>
        <w:tabs>
          <w:tab w:val="clear" w:pos="3544"/>
        </w:tabs>
        <w:spacing w:before="60" w:after="60"/>
        <w:ind w:left="1276" w:hanging="567"/>
      </w:pPr>
      <w:r w:rsidRPr="00CE6799">
        <w:t xml:space="preserve">describes the principles to be applied when investigating and determining allegations of </w:t>
      </w:r>
      <w:r w:rsidR="003D2AAA" w:rsidRPr="00CE6799">
        <w:t>a</w:t>
      </w:r>
      <w:r w:rsidRPr="00CE6799">
        <w:t xml:space="preserve">cademic </w:t>
      </w:r>
      <w:r w:rsidR="003D2AAA" w:rsidRPr="00CE6799">
        <w:t>m</w:t>
      </w:r>
      <w:r w:rsidRPr="00CE6799">
        <w:t>isconduct</w:t>
      </w:r>
    </w:p>
    <w:p w14:paraId="56916EC7" w14:textId="2B240E32" w:rsidR="008319ED" w:rsidRPr="00CE6799" w:rsidRDefault="008319ED" w:rsidP="00CE6799">
      <w:pPr>
        <w:pStyle w:val="Heading3"/>
        <w:numPr>
          <w:ilvl w:val="2"/>
          <w:numId w:val="16"/>
        </w:numPr>
        <w:tabs>
          <w:tab w:val="clear" w:pos="3544"/>
        </w:tabs>
        <w:spacing w:before="60" w:after="60"/>
        <w:ind w:left="1276" w:hanging="567"/>
      </w:pPr>
      <w:r w:rsidRPr="00CE6799">
        <w:t>identifies the consequences that will apply when allegations are proven.</w:t>
      </w:r>
    </w:p>
    <w:p w14:paraId="32490D5D" w14:textId="77777777" w:rsidR="00E4635D" w:rsidRPr="00CE0216" w:rsidRDefault="00E4635D" w:rsidP="00E07711">
      <w:pPr>
        <w:pStyle w:val="Heading1"/>
        <w:spacing w:before="360" w:after="120" w:line="276" w:lineRule="auto"/>
      </w:pPr>
      <w:r w:rsidRPr="00CE0216">
        <w:t>PRINCIPLES</w:t>
      </w:r>
    </w:p>
    <w:p w14:paraId="37926807" w14:textId="5C1F4BDD" w:rsidR="005C170B" w:rsidRPr="00753943" w:rsidRDefault="005C170B" w:rsidP="005E3E1C">
      <w:pPr>
        <w:pStyle w:val="Heading2"/>
        <w:numPr>
          <w:ilvl w:val="1"/>
          <w:numId w:val="10"/>
        </w:numPr>
        <w:spacing w:after="120" w:line="276" w:lineRule="auto"/>
        <w:ind w:left="1276" w:hanging="567"/>
      </w:pPr>
      <w:r>
        <w:rPr>
          <w:szCs w:val="22"/>
        </w:rPr>
        <w:t>Holmesglen</w:t>
      </w:r>
      <w:r w:rsidRPr="008464A7">
        <w:rPr>
          <w:szCs w:val="22"/>
        </w:rPr>
        <w:t xml:space="preserve"> provides clear guidance and assistance to</w:t>
      </w:r>
      <w:r w:rsidR="00F55DCB">
        <w:rPr>
          <w:szCs w:val="22"/>
        </w:rPr>
        <w:t xml:space="preserve"> </w:t>
      </w:r>
      <w:r w:rsidR="00B16F27">
        <w:rPr>
          <w:szCs w:val="22"/>
        </w:rPr>
        <w:t>employees</w:t>
      </w:r>
      <w:r w:rsidR="00F55DCB">
        <w:rPr>
          <w:szCs w:val="22"/>
        </w:rPr>
        <w:t xml:space="preserve"> and </w:t>
      </w:r>
      <w:r>
        <w:rPr>
          <w:szCs w:val="22"/>
        </w:rPr>
        <w:t>prospective</w:t>
      </w:r>
      <w:r w:rsidR="005776A5">
        <w:rPr>
          <w:szCs w:val="22"/>
        </w:rPr>
        <w:t xml:space="preserve"> </w:t>
      </w:r>
      <w:r>
        <w:rPr>
          <w:szCs w:val="22"/>
        </w:rPr>
        <w:t xml:space="preserve">and current </w:t>
      </w:r>
      <w:r w:rsidR="00B16F27">
        <w:rPr>
          <w:szCs w:val="22"/>
        </w:rPr>
        <w:t>learners</w:t>
      </w:r>
      <w:r>
        <w:rPr>
          <w:szCs w:val="22"/>
        </w:rPr>
        <w:t xml:space="preserve"> </w:t>
      </w:r>
      <w:r w:rsidRPr="008464A7">
        <w:rPr>
          <w:szCs w:val="22"/>
        </w:rPr>
        <w:t xml:space="preserve">to ensure </w:t>
      </w:r>
      <w:r w:rsidR="00F55DCB">
        <w:rPr>
          <w:szCs w:val="22"/>
        </w:rPr>
        <w:t xml:space="preserve">that </w:t>
      </w:r>
      <w:r w:rsidRPr="008464A7">
        <w:rPr>
          <w:szCs w:val="22"/>
        </w:rPr>
        <w:t xml:space="preserve">they understand </w:t>
      </w:r>
      <w:r>
        <w:rPr>
          <w:szCs w:val="22"/>
        </w:rPr>
        <w:t xml:space="preserve">and comply with </w:t>
      </w:r>
      <w:r w:rsidR="002A3755">
        <w:rPr>
          <w:szCs w:val="22"/>
        </w:rPr>
        <w:t xml:space="preserve">the </w:t>
      </w:r>
      <w:r>
        <w:rPr>
          <w:szCs w:val="22"/>
        </w:rPr>
        <w:t xml:space="preserve">principles of academic integrity, </w:t>
      </w:r>
      <w:r w:rsidRPr="008464A7">
        <w:rPr>
          <w:szCs w:val="22"/>
        </w:rPr>
        <w:t xml:space="preserve">and </w:t>
      </w:r>
      <w:r w:rsidR="00BA70F6">
        <w:rPr>
          <w:szCs w:val="22"/>
        </w:rPr>
        <w:t>that</w:t>
      </w:r>
      <w:r>
        <w:rPr>
          <w:szCs w:val="22"/>
        </w:rPr>
        <w:t xml:space="preserve"> they </w:t>
      </w:r>
      <w:r w:rsidRPr="008464A7">
        <w:rPr>
          <w:szCs w:val="22"/>
        </w:rPr>
        <w:t xml:space="preserve">are aware that failure to </w:t>
      </w:r>
      <w:r w:rsidR="00BA70F6">
        <w:rPr>
          <w:szCs w:val="22"/>
        </w:rPr>
        <w:t>comply</w:t>
      </w:r>
      <w:r w:rsidRPr="008464A7">
        <w:rPr>
          <w:szCs w:val="22"/>
        </w:rPr>
        <w:t xml:space="preserve"> </w:t>
      </w:r>
      <w:r>
        <w:rPr>
          <w:szCs w:val="22"/>
        </w:rPr>
        <w:t>may constitute academic misconduct.</w:t>
      </w:r>
    </w:p>
    <w:p w14:paraId="4C086550" w14:textId="37AE36C0" w:rsidR="00694700" w:rsidRPr="00473C70" w:rsidRDefault="00694700" w:rsidP="005E3E1C">
      <w:pPr>
        <w:pStyle w:val="Heading2"/>
        <w:numPr>
          <w:ilvl w:val="1"/>
          <w:numId w:val="10"/>
        </w:numPr>
        <w:spacing w:after="120" w:line="276" w:lineRule="auto"/>
        <w:ind w:left="1276" w:hanging="567"/>
      </w:pPr>
      <w:r>
        <w:rPr>
          <w:szCs w:val="22"/>
        </w:rPr>
        <w:t>W</w:t>
      </w:r>
      <w:r w:rsidRPr="008464A7">
        <w:rPr>
          <w:szCs w:val="22"/>
        </w:rPr>
        <w:t xml:space="preserve">ork </w:t>
      </w:r>
      <w:r w:rsidR="001735E3">
        <w:rPr>
          <w:szCs w:val="22"/>
        </w:rPr>
        <w:t>produced by employees or learners for publication or for teaching, learning,</w:t>
      </w:r>
      <w:r w:rsidRPr="008464A7">
        <w:rPr>
          <w:szCs w:val="22"/>
        </w:rPr>
        <w:t xml:space="preserve"> assessment </w:t>
      </w:r>
      <w:r w:rsidR="001735E3">
        <w:rPr>
          <w:szCs w:val="22"/>
        </w:rPr>
        <w:t xml:space="preserve">and applied research </w:t>
      </w:r>
      <w:r w:rsidRPr="008464A7">
        <w:rPr>
          <w:szCs w:val="22"/>
        </w:rPr>
        <w:t>purposes must</w:t>
      </w:r>
      <w:r>
        <w:rPr>
          <w:szCs w:val="22"/>
        </w:rPr>
        <w:t xml:space="preserve"> comply with relevant referencing and citation requirements</w:t>
      </w:r>
      <w:r w:rsidRPr="008464A7">
        <w:rPr>
          <w:szCs w:val="22"/>
        </w:rPr>
        <w:t>.</w:t>
      </w:r>
      <w:r>
        <w:rPr>
          <w:szCs w:val="22"/>
        </w:rPr>
        <w:t xml:space="preserve"> </w:t>
      </w:r>
    </w:p>
    <w:p w14:paraId="529D530A" w14:textId="11392F14" w:rsidR="00753943" w:rsidRPr="005D0636" w:rsidRDefault="00694700">
      <w:pPr>
        <w:pStyle w:val="Heading2"/>
        <w:numPr>
          <w:ilvl w:val="1"/>
          <w:numId w:val="10"/>
        </w:numPr>
        <w:spacing w:after="120" w:line="276" w:lineRule="auto"/>
        <w:ind w:left="1276" w:hanging="567"/>
        <w:rPr>
          <w:szCs w:val="22"/>
        </w:rPr>
      </w:pPr>
      <w:r w:rsidRPr="005D0636">
        <w:rPr>
          <w:szCs w:val="22"/>
        </w:rPr>
        <w:t>A</w:t>
      </w:r>
      <w:r w:rsidR="00753943" w:rsidRPr="005D0636">
        <w:rPr>
          <w:szCs w:val="22"/>
        </w:rPr>
        <w:t xml:space="preserve">ll forms of academic misconduct are </w:t>
      </w:r>
      <w:proofErr w:type="gramStart"/>
      <w:r w:rsidR="00753943" w:rsidRPr="005D0636">
        <w:rPr>
          <w:szCs w:val="22"/>
        </w:rPr>
        <w:t>unacceptable</w:t>
      </w:r>
      <w:proofErr w:type="gramEnd"/>
      <w:r w:rsidR="00753943" w:rsidRPr="005D0636">
        <w:rPr>
          <w:szCs w:val="22"/>
        </w:rPr>
        <w:t xml:space="preserve"> and </w:t>
      </w:r>
      <w:r w:rsidR="00C80DA7" w:rsidRPr="005D0636">
        <w:rPr>
          <w:szCs w:val="22"/>
        </w:rPr>
        <w:t xml:space="preserve">Holmesglen has zero tolerance for breaches of this policy. </w:t>
      </w:r>
    </w:p>
    <w:p w14:paraId="00390091" w14:textId="77777777" w:rsidR="00753943" w:rsidRDefault="00753943" w:rsidP="005E3E1C">
      <w:pPr>
        <w:pStyle w:val="Heading2"/>
        <w:numPr>
          <w:ilvl w:val="1"/>
          <w:numId w:val="10"/>
        </w:numPr>
        <w:spacing w:after="120" w:line="276" w:lineRule="auto"/>
        <w:ind w:left="1276" w:hanging="567"/>
        <w:rPr>
          <w:szCs w:val="22"/>
        </w:rPr>
      </w:pPr>
      <w:r>
        <w:rPr>
          <w:szCs w:val="22"/>
        </w:rPr>
        <w:t>Holmesglen will take appropriate steps to detect academic misconduct, includ</w:t>
      </w:r>
      <w:r w:rsidR="00473C70">
        <w:rPr>
          <w:szCs w:val="22"/>
        </w:rPr>
        <w:t>i</w:t>
      </w:r>
      <w:r>
        <w:rPr>
          <w:szCs w:val="22"/>
        </w:rPr>
        <w:t>ng the use of plagiarism detection software</w:t>
      </w:r>
      <w:r w:rsidR="00694700">
        <w:rPr>
          <w:szCs w:val="22"/>
        </w:rPr>
        <w:t>.</w:t>
      </w:r>
    </w:p>
    <w:p w14:paraId="5322B16E" w14:textId="37C29456" w:rsidR="00473C70" w:rsidRDefault="00473C70" w:rsidP="005E3E1C">
      <w:pPr>
        <w:pStyle w:val="Heading2"/>
        <w:numPr>
          <w:ilvl w:val="1"/>
          <w:numId w:val="10"/>
        </w:numPr>
        <w:spacing w:after="120" w:line="276" w:lineRule="auto"/>
        <w:ind w:left="1276" w:hanging="567"/>
        <w:rPr>
          <w:szCs w:val="22"/>
        </w:rPr>
      </w:pPr>
      <w:r w:rsidRPr="00473C70">
        <w:rPr>
          <w:szCs w:val="22"/>
        </w:rPr>
        <w:t xml:space="preserve">Holmesglen will address a suspected or potential breach of academic integrity in a manner that is appropriate and proportionate to the severity of the </w:t>
      </w:r>
      <w:r w:rsidR="00A654AC">
        <w:rPr>
          <w:szCs w:val="22"/>
        </w:rPr>
        <w:t xml:space="preserve">alleged </w:t>
      </w:r>
      <w:r w:rsidR="003121FB">
        <w:rPr>
          <w:szCs w:val="22"/>
        </w:rPr>
        <w:t>mis</w:t>
      </w:r>
      <w:r w:rsidRPr="00473C70">
        <w:rPr>
          <w:szCs w:val="22"/>
        </w:rPr>
        <w:t xml:space="preserve">conduct. </w:t>
      </w:r>
      <w:r w:rsidR="00540F37" w:rsidRPr="00473C70">
        <w:rPr>
          <w:szCs w:val="22"/>
        </w:rPr>
        <w:t xml:space="preserve">Holmesglen supports an educative response to first-time or inadvertent incidences </w:t>
      </w:r>
      <w:r w:rsidR="00540F37">
        <w:rPr>
          <w:szCs w:val="22"/>
        </w:rPr>
        <w:t xml:space="preserve">of academic misconduct </w:t>
      </w:r>
      <w:r w:rsidR="00540F37" w:rsidRPr="00473C70">
        <w:rPr>
          <w:szCs w:val="22"/>
        </w:rPr>
        <w:t>where this is appropriate and possible.</w:t>
      </w:r>
    </w:p>
    <w:p w14:paraId="5E1CA544" w14:textId="580AFBB5" w:rsidR="00C97046" w:rsidRPr="002C6A9D" w:rsidRDefault="003A65A5" w:rsidP="005E3E1C">
      <w:pPr>
        <w:pStyle w:val="Heading2"/>
        <w:numPr>
          <w:ilvl w:val="1"/>
          <w:numId w:val="10"/>
        </w:numPr>
        <w:spacing w:after="120" w:line="276" w:lineRule="auto"/>
        <w:ind w:left="1276" w:hanging="567"/>
        <w:rPr>
          <w:szCs w:val="22"/>
        </w:rPr>
      </w:pPr>
      <w:r>
        <w:rPr>
          <w:szCs w:val="22"/>
        </w:rPr>
        <w:t>Investigations into</w:t>
      </w:r>
      <w:r w:rsidR="00C97046">
        <w:rPr>
          <w:szCs w:val="22"/>
        </w:rPr>
        <w:t xml:space="preserve"> </w:t>
      </w:r>
      <w:r w:rsidR="00C97046" w:rsidRPr="002C6A9D">
        <w:rPr>
          <w:szCs w:val="22"/>
        </w:rPr>
        <w:t xml:space="preserve">allegations of </w:t>
      </w:r>
      <w:r w:rsidR="004A5B30">
        <w:rPr>
          <w:szCs w:val="22"/>
        </w:rPr>
        <w:t>academic misconduct</w:t>
      </w:r>
      <w:r w:rsidR="00C97046" w:rsidRPr="002C6A9D">
        <w:rPr>
          <w:szCs w:val="22"/>
        </w:rPr>
        <w:t xml:space="preserve"> will take into consideration whether the intent was unintentional </w:t>
      </w:r>
      <w:r w:rsidR="00C97046" w:rsidRPr="00794335">
        <w:rPr>
          <w:szCs w:val="22"/>
        </w:rPr>
        <w:t xml:space="preserve">(minor </w:t>
      </w:r>
      <w:r w:rsidR="00F932B9" w:rsidRPr="00794335">
        <w:rPr>
          <w:szCs w:val="22"/>
        </w:rPr>
        <w:t>academic misconduct</w:t>
      </w:r>
      <w:r w:rsidR="00C97046" w:rsidRPr="00794335">
        <w:rPr>
          <w:szCs w:val="22"/>
        </w:rPr>
        <w:t xml:space="preserve">) or intentional (serious </w:t>
      </w:r>
      <w:r w:rsidR="00CC44D0">
        <w:rPr>
          <w:szCs w:val="22"/>
        </w:rPr>
        <w:t>academic</w:t>
      </w:r>
      <w:r w:rsidR="00F932B9">
        <w:rPr>
          <w:szCs w:val="22"/>
        </w:rPr>
        <w:t xml:space="preserve"> misconduct</w:t>
      </w:r>
      <w:r w:rsidR="006505B8" w:rsidRPr="002C6A9D">
        <w:rPr>
          <w:szCs w:val="22"/>
        </w:rPr>
        <w:t xml:space="preserve">). </w:t>
      </w:r>
      <w:r w:rsidR="00224934">
        <w:rPr>
          <w:szCs w:val="22"/>
        </w:rPr>
        <w:t>A</w:t>
      </w:r>
      <w:r w:rsidR="004E2D31">
        <w:rPr>
          <w:szCs w:val="22"/>
        </w:rPr>
        <w:t>n</w:t>
      </w:r>
      <w:r w:rsidR="00224934">
        <w:rPr>
          <w:szCs w:val="22"/>
        </w:rPr>
        <w:t xml:space="preserve"> alleged </w:t>
      </w:r>
      <w:r w:rsidR="004E2D31">
        <w:rPr>
          <w:szCs w:val="22"/>
        </w:rPr>
        <w:t>repeat</w:t>
      </w:r>
      <w:r w:rsidR="004E2D31">
        <w:rPr>
          <w:szCs w:val="22"/>
        </w:rPr>
        <w:t xml:space="preserve"> </w:t>
      </w:r>
      <w:r w:rsidR="00224934">
        <w:rPr>
          <w:szCs w:val="22"/>
        </w:rPr>
        <w:t xml:space="preserve">offence of minor academic misconduct must be treated as an allegation of serious academic misconduct. </w:t>
      </w:r>
      <w:r>
        <w:rPr>
          <w:szCs w:val="22"/>
        </w:rPr>
        <w:t>Alleged s</w:t>
      </w:r>
      <w:r w:rsidRPr="002C6A9D">
        <w:rPr>
          <w:szCs w:val="22"/>
        </w:rPr>
        <w:t xml:space="preserve">erious </w:t>
      </w:r>
      <w:r w:rsidR="00255206">
        <w:rPr>
          <w:szCs w:val="22"/>
        </w:rPr>
        <w:t xml:space="preserve">academic </w:t>
      </w:r>
      <w:r w:rsidR="00A654AC">
        <w:rPr>
          <w:szCs w:val="22"/>
        </w:rPr>
        <w:t>misconduct</w:t>
      </w:r>
      <w:r w:rsidR="00C97046" w:rsidRPr="002C6A9D">
        <w:rPr>
          <w:szCs w:val="22"/>
        </w:rPr>
        <w:t xml:space="preserve"> will be </w:t>
      </w:r>
      <w:r w:rsidR="00F12F20">
        <w:rPr>
          <w:szCs w:val="22"/>
        </w:rPr>
        <w:t>investigated</w:t>
      </w:r>
      <w:r w:rsidR="009F0B32">
        <w:rPr>
          <w:szCs w:val="22"/>
        </w:rPr>
        <w:t xml:space="preserve"> by an </w:t>
      </w:r>
      <w:r w:rsidR="00A654AC">
        <w:rPr>
          <w:szCs w:val="22"/>
        </w:rPr>
        <w:t>A</w:t>
      </w:r>
      <w:r w:rsidR="009F0B32">
        <w:rPr>
          <w:szCs w:val="22"/>
        </w:rPr>
        <w:t xml:space="preserve">cademic </w:t>
      </w:r>
      <w:r w:rsidR="00A654AC">
        <w:rPr>
          <w:szCs w:val="22"/>
        </w:rPr>
        <w:t>M</w:t>
      </w:r>
      <w:r w:rsidR="009F0B32">
        <w:rPr>
          <w:szCs w:val="22"/>
        </w:rPr>
        <w:t xml:space="preserve">isconduct </w:t>
      </w:r>
      <w:r w:rsidR="00A654AC">
        <w:rPr>
          <w:szCs w:val="22"/>
        </w:rPr>
        <w:t>C</w:t>
      </w:r>
      <w:r w:rsidR="009F0B32">
        <w:rPr>
          <w:szCs w:val="22"/>
        </w:rPr>
        <w:t>ommittee convened for this purpose</w:t>
      </w:r>
      <w:r w:rsidR="008572B5">
        <w:rPr>
          <w:szCs w:val="22"/>
        </w:rPr>
        <w:t>.</w:t>
      </w:r>
    </w:p>
    <w:p w14:paraId="4428404A" w14:textId="61CB837C" w:rsidR="00D35806" w:rsidRPr="00D35806" w:rsidRDefault="00255206" w:rsidP="005E3E1C">
      <w:pPr>
        <w:pStyle w:val="Heading2"/>
        <w:numPr>
          <w:ilvl w:val="1"/>
          <w:numId w:val="10"/>
        </w:numPr>
        <w:spacing w:after="120" w:line="276" w:lineRule="auto"/>
        <w:ind w:left="1276" w:hanging="567"/>
        <w:rPr>
          <w:szCs w:val="22"/>
        </w:rPr>
      </w:pPr>
      <w:r>
        <w:rPr>
          <w:szCs w:val="22"/>
        </w:rPr>
        <w:t xml:space="preserve">Respondents to an allegation of academic misconduct </w:t>
      </w:r>
      <w:proofErr w:type="gramStart"/>
      <w:r>
        <w:rPr>
          <w:szCs w:val="22"/>
        </w:rPr>
        <w:t xml:space="preserve">have </w:t>
      </w:r>
      <w:r w:rsidR="00473C70" w:rsidRPr="00473C70">
        <w:rPr>
          <w:szCs w:val="22"/>
        </w:rPr>
        <w:t>the opportunity to</w:t>
      </w:r>
      <w:proofErr w:type="gramEnd"/>
      <w:r w:rsidR="00473C70" w:rsidRPr="00473C70">
        <w:rPr>
          <w:szCs w:val="22"/>
        </w:rPr>
        <w:t xml:space="preserve"> formally present their case</w:t>
      </w:r>
      <w:r w:rsidR="00D35806">
        <w:rPr>
          <w:szCs w:val="22"/>
        </w:rPr>
        <w:t>.</w:t>
      </w:r>
      <w:r>
        <w:rPr>
          <w:szCs w:val="22"/>
        </w:rPr>
        <w:t xml:space="preserve"> </w:t>
      </w:r>
      <w:r w:rsidR="00D35806" w:rsidRPr="006612A8">
        <w:rPr>
          <w:rFonts w:cs="Arial"/>
        </w:rPr>
        <w:t xml:space="preserve">Individuals may have a support person present at any meetings </w:t>
      </w:r>
      <w:r w:rsidR="00D35806">
        <w:rPr>
          <w:rFonts w:cs="Arial"/>
        </w:rPr>
        <w:t xml:space="preserve">or hearings </w:t>
      </w:r>
      <w:r w:rsidR="00D35806" w:rsidRPr="006612A8">
        <w:rPr>
          <w:rFonts w:cs="Arial"/>
        </w:rPr>
        <w:t xml:space="preserve">called to facilitate the investigation </w:t>
      </w:r>
      <w:r w:rsidR="00D35806">
        <w:rPr>
          <w:rFonts w:cs="Arial"/>
        </w:rPr>
        <w:t xml:space="preserve">or determination of the </w:t>
      </w:r>
      <w:proofErr w:type="gramStart"/>
      <w:r w:rsidR="00D35806">
        <w:rPr>
          <w:rFonts w:cs="Arial"/>
        </w:rPr>
        <w:t xml:space="preserve">matter </w:t>
      </w:r>
      <w:r w:rsidR="00D35806" w:rsidRPr="006612A8">
        <w:rPr>
          <w:rFonts w:cs="Arial"/>
        </w:rPr>
        <w:t>.</w:t>
      </w:r>
      <w:proofErr w:type="gramEnd"/>
      <w:r w:rsidR="00D35806" w:rsidRPr="006612A8">
        <w:rPr>
          <w:rFonts w:cs="Arial"/>
        </w:rPr>
        <w:t xml:space="preserve"> A support person must not be a practicing legal representative.</w:t>
      </w:r>
      <w:r w:rsidR="00D35806">
        <w:rPr>
          <w:rFonts w:cs="Arial"/>
        </w:rPr>
        <w:t xml:space="preserve"> Where a respondent does not attend a meeting or hearing</w:t>
      </w:r>
      <w:r w:rsidR="00500071">
        <w:rPr>
          <w:rFonts w:cs="Arial"/>
        </w:rPr>
        <w:t xml:space="preserve"> without cause</w:t>
      </w:r>
      <w:r w:rsidR="00D35806">
        <w:rPr>
          <w:rFonts w:cs="Arial"/>
        </w:rPr>
        <w:t>, the matter may be determined in their absence.</w:t>
      </w:r>
    </w:p>
    <w:p w14:paraId="413325F5" w14:textId="45A752CB" w:rsidR="00473C70" w:rsidRDefault="00D35806" w:rsidP="005E3E1C">
      <w:pPr>
        <w:pStyle w:val="Heading2"/>
        <w:numPr>
          <w:ilvl w:val="1"/>
          <w:numId w:val="10"/>
        </w:numPr>
        <w:spacing w:after="120" w:line="276" w:lineRule="auto"/>
        <w:ind w:left="1276" w:hanging="567"/>
        <w:rPr>
          <w:szCs w:val="22"/>
        </w:rPr>
      </w:pPr>
      <w:r w:rsidRPr="006612A8">
        <w:rPr>
          <w:rFonts w:cs="Arial"/>
        </w:rPr>
        <w:lastRenderedPageBreak/>
        <w:t xml:space="preserve">Holmesglen will take appropriate action against any individual who is found to have made false, </w:t>
      </w:r>
      <w:proofErr w:type="gramStart"/>
      <w:r w:rsidRPr="006612A8">
        <w:rPr>
          <w:rFonts w:cs="Arial"/>
        </w:rPr>
        <w:t>vexatious</w:t>
      </w:r>
      <w:proofErr w:type="gramEnd"/>
      <w:r w:rsidRPr="006612A8">
        <w:rPr>
          <w:rFonts w:cs="Arial"/>
        </w:rPr>
        <w:t xml:space="preserve"> or unsubstantiated allegations against another person under this policy and/or victimises or retaliates against an individual who has raised concerns under this policy.</w:t>
      </w:r>
    </w:p>
    <w:p w14:paraId="631C2EC3" w14:textId="3FB5691C" w:rsidR="00473C70" w:rsidRDefault="00473C70" w:rsidP="005E3E1C">
      <w:pPr>
        <w:pStyle w:val="Heading2"/>
        <w:numPr>
          <w:ilvl w:val="1"/>
          <w:numId w:val="10"/>
        </w:numPr>
        <w:spacing w:after="120" w:line="276" w:lineRule="auto"/>
        <w:ind w:left="1276" w:hanging="567"/>
        <w:rPr>
          <w:szCs w:val="22"/>
        </w:rPr>
      </w:pPr>
      <w:r w:rsidRPr="00473C70">
        <w:rPr>
          <w:szCs w:val="22"/>
        </w:rPr>
        <w:t xml:space="preserve">Holmesglen </w:t>
      </w:r>
      <w:r w:rsidR="00B16F27">
        <w:rPr>
          <w:szCs w:val="22"/>
        </w:rPr>
        <w:t>employees</w:t>
      </w:r>
      <w:r w:rsidRPr="00473C70">
        <w:rPr>
          <w:szCs w:val="22"/>
        </w:rPr>
        <w:t xml:space="preserve"> who are responsible for investigating an allegation of academic misconduct will reach conclusions based on a fair hearing and will respect the privacy and confidentiality of all parties.</w:t>
      </w:r>
    </w:p>
    <w:p w14:paraId="2D8E2759" w14:textId="35E13C8C" w:rsidR="008572B5" w:rsidRDefault="008572B5" w:rsidP="005E3E1C">
      <w:pPr>
        <w:pStyle w:val="Heading2"/>
        <w:numPr>
          <w:ilvl w:val="1"/>
          <w:numId w:val="10"/>
        </w:numPr>
        <w:spacing w:after="120" w:line="276" w:lineRule="auto"/>
        <w:ind w:left="1276" w:hanging="567"/>
        <w:rPr>
          <w:szCs w:val="22"/>
        </w:rPr>
      </w:pPr>
      <w:r>
        <w:rPr>
          <w:szCs w:val="22"/>
        </w:rPr>
        <w:t xml:space="preserve">Penalties for </w:t>
      </w:r>
      <w:r w:rsidR="00B65398">
        <w:rPr>
          <w:szCs w:val="22"/>
        </w:rPr>
        <w:t>proven</w:t>
      </w:r>
      <w:r>
        <w:rPr>
          <w:szCs w:val="22"/>
        </w:rPr>
        <w:t xml:space="preserve"> academic misconduct will be imposed in accordance with the </w:t>
      </w:r>
      <w:hyperlink r:id="rId12" w:history="1">
        <w:r w:rsidR="00C33BF8" w:rsidRPr="00D37561">
          <w:rPr>
            <w:rStyle w:val="Hyperlink"/>
            <w:szCs w:val="22"/>
          </w:rPr>
          <w:t>Operational Authorisation Policy</w:t>
        </w:r>
      </w:hyperlink>
      <w:r w:rsidR="009473AA">
        <w:rPr>
          <w:szCs w:val="22"/>
        </w:rPr>
        <w:t>.</w:t>
      </w:r>
    </w:p>
    <w:p w14:paraId="509E83C0" w14:textId="6320F1FF" w:rsidR="000922CB" w:rsidRDefault="000922CB" w:rsidP="005E3E1C">
      <w:pPr>
        <w:pStyle w:val="Heading2"/>
        <w:numPr>
          <w:ilvl w:val="1"/>
          <w:numId w:val="10"/>
        </w:numPr>
        <w:spacing w:after="120" w:line="276" w:lineRule="auto"/>
        <w:ind w:left="1276" w:hanging="567"/>
        <w:rPr>
          <w:szCs w:val="22"/>
        </w:rPr>
      </w:pPr>
      <w:r>
        <w:rPr>
          <w:szCs w:val="22"/>
        </w:rPr>
        <w:t>Where a graduate is subsequently found to have engaged in academic misconduct during their studies, Holmesglen may revoke their AQF certification documentation.</w:t>
      </w:r>
    </w:p>
    <w:p w14:paraId="1C4D3712" w14:textId="6354B10E" w:rsidR="004A5B30" w:rsidRDefault="004A5B30" w:rsidP="005E3E1C">
      <w:pPr>
        <w:pStyle w:val="Heading2"/>
        <w:numPr>
          <w:ilvl w:val="1"/>
          <w:numId w:val="10"/>
        </w:numPr>
        <w:spacing w:after="120" w:line="276" w:lineRule="auto"/>
        <w:ind w:left="1276" w:hanging="567"/>
        <w:rPr>
          <w:szCs w:val="22"/>
        </w:rPr>
      </w:pPr>
      <w:r>
        <w:rPr>
          <w:szCs w:val="22"/>
        </w:rPr>
        <w:t xml:space="preserve">Parties to an investigation of academic misconduct will be kept informed of the progress of the investigation </w:t>
      </w:r>
      <w:r w:rsidR="008572B5">
        <w:rPr>
          <w:szCs w:val="22"/>
        </w:rPr>
        <w:t xml:space="preserve">and will be provided with written advice of the </w:t>
      </w:r>
      <w:r w:rsidR="00CA3113">
        <w:rPr>
          <w:szCs w:val="22"/>
        </w:rPr>
        <w:t xml:space="preserve">finding, reasons for the finding and </w:t>
      </w:r>
      <w:r w:rsidR="0042054B">
        <w:rPr>
          <w:szCs w:val="22"/>
        </w:rPr>
        <w:t>any</w:t>
      </w:r>
      <w:r w:rsidR="00CA3113">
        <w:rPr>
          <w:szCs w:val="22"/>
        </w:rPr>
        <w:t xml:space="preserve"> penalty to be imposed within the prescribed timeframes.</w:t>
      </w:r>
    </w:p>
    <w:p w14:paraId="43194A6A" w14:textId="1DAB711B" w:rsidR="00F14849" w:rsidRDefault="00F14849" w:rsidP="005E3E1C">
      <w:pPr>
        <w:pStyle w:val="Heading2"/>
        <w:numPr>
          <w:ilvl w:val="1"/>
          <w:numId w:val="10"/>
        </w:numPr>
        <w:spacing w:after="120" w:line="276" w:lineRule="auto"/>
        <w:ind w:left="1276" w:hanging="567"/>
        <w:rPr>
          <w:szCs w:val="22"/>
        </w:rPr>
      </w:pPr>
      <w:r w:rsidRPr="00F14849">
        <w:rPr>
          <w:szCs w:val="22"/>
        </w:rPr>
        <w:t>Learners and employees found to have engaged in academic misconduct have the right to appeal Holmesglen’s decision. Grounds for internal appeal include:</w:t>
      </w:r>
    </w:p>
    <w:p w14:paraId="778FD78A" w14:textId="618C8E38" w:rsidR="00F14849" w:rsidRPr="00F14849" w:rsidRDefault="00F14849" w:rsidP="00393D60">
      <w:pPr>
        <w:pStyle w:val="Heading2"/>
        <w:numPr>
          <w:ilvl w:val="2"/>
          <w:numId w:val="40"/>
        </w:numPr>
        <w:spacing w:after="120" w:line="276" w:lineRule="auto"/>
        <w:ind w:left="1636"/>
        <w:rPr>
          <w:szCs w:val="22"/>
        </w:rPr>
      </w:pPr>
      <w:r w:rsidRPr="00F14849">
        <w:rPr>
          <w:szCs w:val="22"/>
        </w:rPr>
        <w:t>a procedural irregularity has occurred</w:t>
      </w:r>
    </w:p>
    <w:p w14:paraId="644CC224" w14:textId="6665F189" w:rsidR="00F14849" w:rsidRPr="00F14849" w:rsidRDefault="00F14849" w:rsidP="00393D60">
      <w:pPr>
        <w:pStyle w:val="Heading2"/>
        <w:numPr>
          <w:ilvl w:val="2"/>
          <w:numId w:val="40"/>
        </w:numPr>
        <w:spacing w:after="120" w:line="276" w:lineRule="auto"/>
        <w:ind w:left="1636"/>
        <w:rPr>
          <w:szCs w:val="22"/>
        </w:rPr>
      </w:pPr>
      <w:r w:rsidRPr="00F14849">
        <w:rPr>
          <w:szCs w:val="22"/>
        </w:rPr>
        <w:t xml:space="preserve">there is new information that could not reasonably have been provided at the time of the original decision and that would probably have affected the </w:t>
      </w:r>
      <w:proofErr w:type="gramStart"/>
      <w:r w:rsidRPr="00F14849">
        <w:rPr>
          <w:szCs w:val="22"/>
        </w:rPr>
        <w:t>decision</w:t>
      </w:r>
      <w:proofErr w:type="gramEnd"/>
      <w:r w:rsidRPr="00F14849">
        <w:rPr>
          <w:szCs w:val="22"/>
        </w:rPr>
        <w:t xml:space="preserve"> or any penalty imposed</w:t>
      </w:r>
    </w:p>
    <w:p w14:paraId="551EDC18" w14:textId="6EFDEF4E" w:rsidR="00F14849" w:rsidRDefault="00A55A6D" w:rsidP="00393D60">
      <w:pPr>
        <w:pStyle w:val="Heading2"/>
        <w:numPr>
          <w:ilvl w:val="2"/>
          <w:numId w:val="40"/>
        </w:numPr>
        <w:spacing w:after="120" w:line="276" w:lineRule="auto"/>
        <w:ind w:left="1636"/>
        <w:rPr>
          <w:szCs w:val="22"/>
        </w:rPr>
      </w:pPr>
      <w:r>
        <w:rPr>
          <w:szCs w:val="22"/>
        </w:rPr>
        <w:t xml:space="preserve">there is </w:t>
      </w:r>
      <w:r w:rsidR="00F14849" w:rsidRPr="00F14849">
        <w:rPr>
          <w:szCs w:val="22"/>
        </w:rPr>
        <w:t>evidence that the penalty imposed is excessive or inappropriate.</w:t>
      </w:r>
    </w:p>
    <w:p w14:paraId="64B6FA65" w14:textId="7F505EBE" w:rsidR="00F14849" w:rsidRDefault="00F14849" w:rsidP="00393D60">
      <w:pPr>
        <w:pStyle w:val="Heading2"/>
        <w:numPr>
          <w:ilvl w:val="0"/>
          <w:numId w:val="0"/>
        </w:numPr>
        <w:spacing w:after="120" w:line="276" w:lineRule="auto"/>
        <w:ind w:left="2127" w:hanging="851"/>
        <w:rPr>
          <w:szCs w:val="22"/>
        </w:rPr>
      </w:pPr>
      <w:r w:rsidRPr="00F14849">
        <w:rPr>
          <w:szCs w:val="22"/>
        </w:rPr>
        <w:t>Appellants may also access relevant external complaints and appeals process.</w:t>
      </w:r>
    </w:p>
    <w:p w14:paraId="1721D12D" w14:textId="323E0850" w:rsidR="00B069C9" w:rsidRPr="00B069C9" w:rsidRDefault="00B2740B" w:rsidP="00B069C9">
      <w:pPr>
        <w:pStyle w:val="Heading2"/>
        <w:numPr>
          <w:ilvl w:val="1"/>
          <w:numId w:val="10"/>
        </w:numPr>
        <w:spacing w:after="120" w:line="276" w:lineRule="auto"/>
        <w:ind w:left="1276" w:hanging="567"/>
        <w:rPr>
          <w:szCs w:val="22"/>
        </w:rPr>
      </w:pPr>
      <w:r w:rsidRPr="00473C70">
        <w:rPr>
          <w:szCs w:val="22"/>
        </w:rPr>
        <w:t xml:space="preserve">A </w:t>
      </w:r>
      <w:r>
        <w:rPr>
          <w:szCs w:val="22"/>
        </w:rPr>
        <w:t>register of</w:t>
      </w:r>
      <w:r w:rsidRPr="00473C70">
        <w:rPr>
          <w:szCs w:val="22"/>
        </w:rPr>
        <w:t xml:space="preserve"> all allegations</w:t>
      </w:r>
      <w:r>
        <w:rPr>
          <w:szCs w:val="22"/>
        </w:rPr>
        <w:t>,</w:t>
      </w:r>
      <w:r w:rsidRPr="00473C70">
        <w:rPr>
          <w:szCs w:val="22"/>
        </w:rPr>
        <w:t xml:space="preserve"> </w:t>
      </w:r>
      <w:proofErr w:type="gramStart"/>
      <w:r w:rsidRPr="00473C70">
        <w:rPr>
          <w:szCs w:val="22"/>
        </w:rPr>
        <w:t>investigations</w:t>
      </w:r>
      <w:proofErr w:type="gramEnd"/>
      <w:r>
        <w:rPr>
          <w:szCs w:val="22"/>
        </w:rPr>
        <w:t xml:space="preserve"> and sanctions</w:t>
      </w:r>
      <w:r w:rsidRPr="00473C70">
        <w:rPr>
          <w:szCs w:val="22"/>
        </w:rPr>
        <w:t xml:space="preserve"> </w:t>
      </w:r>
      <w:r>
        <w:rPr>
          <w:szCs w:val="22"/>
        </w:rPr>
        <w:t>for</w:t>
      </w:r>
      <w:r w:rsidRPr="00473C70">
        <w:rPr>
          <w:szCs w:val="22"/>
        </w:rPr>
        <w:t xml:space="preserve"> </w:t>
      </w:r>
      <w:r w:rsidR="00473C70" w:rsidRPr="00473C70">
        <w:rPr>
          <w:szCs w:val="22"/>
        </w:rPr>
        <w:t>academic misconduct</w:t>
      </w:r>
      <w:r w:rsidR="00F6335C">
        <w:rPr>
          <w:szCs w:val="22"/>
        </w:rPr>
        <w:t xml:space="preserve"> by learners</w:t>
      </w:r>
      <w:r w:rsidR="00473C70" w:rsidRPr="00473C70">
        <w:rPr>
          <w:szCs w:val="22"/>
        </w:rPr>
        <w:t xml:space="preserve"> is maintained by the Registrar. </w:t>
      </w:r>
      <w:r w:rsidR="00F6335C">
        <w:rPr>
          <w:szCs w:val="22"/>
        </w:rPr>
        <w:t>Records of allegations</w:t>
      </w:r>
      <w:r w:rsidR="00AB7EAD">
        <w:rPr>
          <w:szCs w:val="22"/>
        </w:rPr>
        <w:t>,</w:t>
      </w:r>
      <w:r w:rsidR="00F6335C">
        <w:rPr>
          <w:szCs w:val="22"/>
        </w:rPr>
        <w:t xml:space="preserve"> </w:t>
      </w:r>
      <w:proofErr w:type="gramStart"/>
      <w:r w:rsidR="00F6335C">
        <w:rPr>
          <w:szCs w:val="22"/>
        </w:rPr>
        <w:t>investigations</w:t>
      </w:r>
      <w:proofErr w:type="gramEnd"/>
      <w:r w:rsidR="00F6335C">
        <w:rPr>
          <w:szCs w:val="22"/>
        </w:rPr>
        <w:t xml:space="preserve"> </w:t>
      </w:r>
      <w:r w:rsidR="00AB7EAD">
        <w:rPr>
          <w:szCs w:val="22"/>
        </w:rPr>
        <w:t>and sanctions for</w:t>
      </w:r>
      <w:r w:rsidR="00F6335C">
        <w:rPr>
          <w:szCs w:val="22"/>
        </w:rPr>
        <w:t xml:space="preserve"> academic misconduct by employees </w:t>
      </w:r>
      <w:r w:rsidR="00AB7EAD">
        <w:rPr>
          <w:szCs w:val="22"/>
        </w:rPr>
        <w:t>are</w:t>
      </w:r>
      <w:r w:rsidR="00F6335C">
        <w:rPr>
          <w:szCs w:val="22"/>
        </w:rPr>
        <w:t xml:space="preserve"> maintained by Human Resources. All records are subject to Holmesglen’s </w:t>
      </w:r>
      <w:hyperlink r:id="rId13" w:history="1">
        <w:r w:rsidR="00B069C9" w:rsidRPr="00B069C9">
          <w:rPr>
            <w:rStyle w:val="Hyperlink"/>
            <w:szCs w:val="22"/>
          </w:rPr>
          <w:t>Information Security Policy</w:t>
        </w:r>
      </w:hyperlink>
      <w:r w:rsidR="00B069C9">
        <w:rPr>
          <w:color w:val="0000FF"/>
          <w:szCs w:val="22"/>
        </w:rPr>
        <w:t xml:space="preserve"> </w:t>
      </w:r>
      <w:r w:rsidR="00B069C9" w:rsidRPr="00B069C9">
        <w:rPr>
          <w:szCs w:val="22"/>
        </w:rPr>
        <w:t>and</w:t>
      </w:r>
      <w:r w:rsidR="00B069C9">
        <w:rPr>
          <w:color w:val="0000FF"/>
          <w:szCs w:val="22"/>
        </w:rPr>
        <w:t xml:space="preserve"> </w:t>
      </w:r>
      <w:hyperlink r:id="rId14" w:history="1">
        <w:r w:rsidR="00B069C9" w:rsidRPr="00B069C9">
          <w:rPr>
            <w:rStyle w:val="Hyperlink"/>
            <w:szCs w:val="22"/>
          </w:rPr>
          <w:t>Privacy Policy</w:t>
        </w:r>
      </w:hyperlink>
      <w:r w:rsidR="00D060F2">
        <w:rPr>
          <w:color w:val="0000FF"/>
          <w:szCs w:val="22"/>
        </w:rPr>
        <w:t>.</w:t>
      </w:r>
    </w:p>
    <w:p w14:paraId="58A0564C" w14:textId="6B346817" w:rsidR="000463F2" w:rsidRDefault="00473C70" w:rsidP="005E3E1C">
      <w:pPr>
        <w:pStyle w:val="Heading2"/>
        <w:numPr>
          <w:ilvl w:val="1"/>
          <w:numId w:val="10"/>
        </w:numPr>
        <w:spacing w:after="120" w:line="276" w:lineRule="auto"/>
        <w:ind w:left="1276" w:hanging="567"/>
        <w:rPr>
          <w:szCs w:val="22"/>
        </w:rPr>
      </w:pPr>
      <w:r w:rsidRPr="00473C70">
        <w:rPr>
          <w:szCs w:val="22"/>
        </w:rPr>
        <w:t>The Council of Education and Applied Research</w:t>
      </w:r>
      <w:r w:rsidR="00551504">
        <w:rPr>
          <w:szCs w:val="22"/>
        </w:rPr>
        <w:t xml:space="preserve"> </w:t>
      </w:r>
      <w:r w:rsidRPr="00473C70">
        <w:rPr>
          <w:szCs w:val="22"/>
        </w:rPr>
        <w:t xml:space="preserve">is responsible for maintaining oversight of academic </w:t>
      </w:r>
      <w:r w:rsidR="00E56118">
        <w:rPr>
          <w:szCs w:val="22"/>
        </w:rPr>
        <w:t xml:space="preserve">integrity </w:t>
      </w:r>
      <w:r w:rsidR="000463F2">
        <w:t>i</w:t>
      </w:r>
      <w:r w:rsidR="000463F2" w:rsidRPr="00473C70">
        <w:t>ncluding</w:t>
      </w:r>
      <w:r w:rsidR="000463F2">
        <w:rPr>
          <w:szCs w:val="22"/>
        </w:rPr>
        <w:t>:</w:t>
      </w:r>
    </w:p>
    <w:p w14:paraId="1A1B8E2F" w14:textId="134AD5F7" w:rsidR="000463F2" w:rsidRDefault="00B65398" w:rsidP="005E3E1C">
      <w:pPr>
        <w:pStyle w:val="Heading4"/>
        <w:numPr>
          <w:ilvl w:val="2"/>
          <w:numId w:val="17"/>
        </w:numPr>
        <w:tabs>
          <w:tab w:val="clear" w:pos="3544"/>
        </w:tabs>
        <w:spacing w:before="120" w:after="120"/>
        <w:ind w:left="1843" w:hanging="567"/>
      </w:pPr>
      <w:r>
        <w:t>m</w:t>
      </w:r>
      <w:r w:rsidRPr="00473C70">
        <w:t>onitoring</w:t>
      </w:r>
      <w:r>
        <w:t xml:space="preserve"> and reporting</w:t>
      </w:r>
      <w:r w:rsidR="00473C70" w:rsidRPr="00473C70">
        <w:t xml:space="preserve"> potential risks</w:t>
      </w:r>
    </w:p>
    <w:p w14:paraId="2E2A5C1E" w14:textId="4B6090EF" w:rsidR="000463F2" w:rsidRDefault="00473C70" w:rsidP="005E3E1C">
      <w:pPr>
        <w:pStyle w:val="Heading4"/>
        <w:numPr>
          <w:ilvl w:val="2"/>
          <w:numId w:val="17"/>
        </w:numPr>
        <w:tabs>
          <w:tab w:val="clear" w:pos="3544"/>
        </w:tabs>
        <w:spacing w:before="120" w:after="120"/>
        <w:ind w:left="1843" w:hanging="567"/>
      </w:pPr>
      <w:r w:rsidRPr="00473C70">
        <w:t xml:space="preserve">providing competent advice to the </w:t>
      </w:r>
      <w:r w:rsidR="00AB7EAD">
        <w:t xml:space="preserve">Board and its </w:t>
      </w:r>
      <w:r w:rsidRPr="00473C70">
        <w:t>Quality Committee on academic matters including</w:t>
      </w:r>
      <w:r w:rsidR="000463F2">
        <w:t>:</w:t>
      </w:r>
    </w:p>
    <w:p w14:paraId="2A1CC9D6" w14:textId="76CCA09F" w:rsidR="000463F2" w:rsidRDefault="00473C70" w:rsidP="005E3E1C">
      <w:pPr>
        <w:pStyle w:val="Heading3"/>
        <w:numPr>
          <w:ilvl w:val="4"/>
          <w:numId w:val="18"/>
        </w:numPr>
        <w:spacing w:after="120"/>
        <w:ind w:left="2410" w:hanging="425"/>
      </w:pPr>
      <w:r w:rsidRPr="00473C70">
        <w:t xml:space="preserve">the nature and occurrence of allegations of </w:t>
      </w:r>
      <w:r w:rsidR="00E56118">
        <w:t xml:space="preserve">academic </w:t>
      </w:r>
      <w:r w:rsidRPr="00473C70">
        <w:t>misconduct</w:t>
      </w:r>
    </w:p>
    <w:p w14:paraId="2D77CF8A" w14:textId="36E3DC00" w:rsidR="00473C70" w:rsidRDefault="00473C70" w:rsidP="005E3E1C">
      <w:pPr>
        <w:pStyle w:val="Heading3"/>
        <w:numPr>
          <w:ilvl w:val="4"/>
          <w:numId w:val="18"/>
        </w:numPr>
        <w:spacing w:after="120"/>
        <w:ind w:left="2410" w:hanging="425"/>
      </w:pPr>
      <w:r w:rsidRPr="00473C70">
        <w:t>the action taken to address underlying causes</w:t>
      </w:r>
      <w:r w:rsidR="00B65398">
        <w:t xml:space="preserve"> and the effectiveness of these actions</w:t>
      </w:r>
      <w:r w:rsidRPr="00473C70">
        <w:t xml:space="preserve">.  </w:t>
      </w:r>
    </w:p>
    <w:p w14:paraId="1D9DEF32" w14:textId="68E245ED" w:rsidR="00F903D4" w:rsidRDefault="00F6445A" w:rsidP="00AB7EAD">
      <w:pPr>
        <w:pStyle w:val="Heading3"/>
        <w:tabs>
          <w:tab w:val="left" w:pos="993"/>
        </w:tabs>
        <w:spacing w:after="120" w:line="276" w:lineRule="auto"/>
        <w:ind w:left="1276" w:hanging="567"/>
      </w:pPr>
      <w:r>
        <w:t xml:space="preserve">4.13 </w:t>
      </w:r>
      <w:r w:rsidR="00B16F27">
        <w:t>Learners</w:t>
      </w:r>
      <w:r w:rsidR="00F903D4">
        <w:t xml:space="preserve"> </w:t>
      </w:r>
      <w:r w:rsidR="003A41CA">
        <w:t xml:space="preserve">and employees </w:t>
      </w:r>
      <w:r w:rsidR="00F903D4">
        <w:t>will be provided with training</w:t>
      </w:r>
      <w:r w:rsidR="003A41CA">
        <w:t xml:space="preserve"> and resources</w:t>
      </w:r>
      <w:r w:rsidR="00F903D4">
        <w:t xml:space="preserve"> to ensure that they understand their responsibilities </w:t>
      </w:r>
      <w:r w:rsidR="009F1756">
        <w:t>to uphold</w:t>
      </w:r>
      <w:r w:rsidR="003A41CA">
        <w:t xml:space="preserve"> </w:t>
      </w:r>
      <w:r w:rsidR="00F903D4">
        <w:t xml:space="preserve">academic integrity </w:t>
      </w:r>
      <w:r w:rsidR="009F1756">
        <w:t>as</w:t>
      </w:r>
      <w:r w:rsidR="00F903D4">
        <w:t xml:space="preserve"> set out in this policy. This will take place at induction and </w:t>
      </w:r>
      <w:r w:rsidR="003A41CA">
        <w:t xml:space="preserve">be </w:t>
      </w:r>
      <w:r w:rsidR="00F903D4" w:rsidRPr="005D0636">
        <w:t>supported</w:t>
      </w:r>
      <w:r w:rsidR="00F903D4">
        <w:t xml:space="preserve"> by </w:t>
      </w:r>
      <w:r w:rsidR="009F1756">
        <w:t xml:space="preserve">material on </w:t>
      </w:r>
      <w:r w:rsidR="00F903D4">
        <w:t>Holmesglen’s website</w:t>
      </w:r>
      <w:r w:rsidR="003A41CA">
        <w:t xml:space="preserve"> or </w:t>
      </w:r>
      <w:proofErr w:type="spellStart"/>
      <w:r w:rsidR="003A41CA">
        <w:t>staffnet</w:t>
      </w:r>
      <w:proofErr w:type="spellEnd"/>
      <w:r w:rsidR="003A41CA">
        <w:t xml:space="preserve"> (for employees)</w:t>
      </w:r>
      <w:r w:rsidR="00F903D4">
        <w:t>.</w:t>
      </w:r>
    </w:p>
    <w:p w14:paraId="599725F1" w14:textId="13E640B1" w:rsidR="00F903D4" w:rsidRDefault="00F903D4" w:rsidP="00A654AC">
      <w:pPr>
        <w:pStyle w:val="Heading2"/>
        <w:numPr>
          <w:ilvl w:val="1"/>
          <w:numId w:val="10"/>
        </w:numPr>
        <w:spacing w:after="120" w:line="276" w:lineRule="auto"/>
        <w:ind w:left="1276" w:hanging="567"/>
      </w:pPr>
      <w:r>
        <w:t xml:space="preserve">Academic support services are offered to all </w:t>
      </w:r>
      <w:r w:rsidR="00B16F27">
        <w:t xml:space="preserve">learners </w:t>
      </w:r>
      <w:r>
        <w:t>to assist them to ensure that they do not inadvertently participate in academic misconduct</w:t>
      </w:r>
      <w:r w:rsidR="00B15577">
        <w:t>.</w:t>
      </w:r>
    </w:p>
    <w:p w14:paraId="653CD5BF" w14:textId="3F843892" w:rsidR="00393D60" w:rsidRDefault="00F903D4" w:rsidP="00A654AC">
      <w:pPr>
        <w:pStyle w:val="Heading2"/>
        <w:numPr>
          <w:ilvl w:val="1"/>
          <w:numId w:val="10"/>
        </w:numPr>
        <w:spacing w:after="120" w:line="276" w:lineRule="auto"/>
        <w:ind w:left="1276" w:hanging="567"/>
      </w:pPr>
      <w:r>
        <w:t xml:space="preserve">All teaching and assessment materials </w:t>
      </w:r>
      <w:r w:rsidR="00540F37">
        <w:t>and processes undertaken by teaching</w:t>
      </w:r>
      <w:r>
        <w:t xml:space="preserve"> </w:t>
      </w:r>
      <w:r w:rsidR="00B16F27">
        <w:t>employees</w:t>
      </w:r>
      <w:r>
        <w:t xml:space="preserve"> will model academic integrity.</w:t>
      </w:r>
    </w:p>
    <w:p w14:paraId="4E7B0FF5" w14:textId="77777777" w:rsidR="00393D60" w:rsidRDefault="00393D60">
      <w:pPr>
        <w:rPr>
          <w:rFonts w:eastAsia="Times New Roman"/>
          <w:bCs/>
          <w:szCs w:val="26"/>
        </w:rPr>
      </w:pPr>
      <w:r>
        <w:br w:type="page"/>
      </w:r>
    </w:p>
    <w:p w14:paraId="325B933B" w14:textId="77777777" w:rsidR="001E45F6" w:rsidRPr="00CE0216" w:rsidRDefault="001E45F6" w:rsidP="009E6314">
      <w:pPr>
        <w:pStyle w:val="Heading1"/>
      </w:pPr>
      <w:r w:rsidRPr="00CE0216">
        <w:lastRenderedPageBreak/>
        <w:t>ACCOUNTABILIT</w:t>
      </w:r>
      <w:r w:rsidR="008046CB" w:rsidRPr="00CE0216">
        <w:t>IES</w:t>
      </w:r>
      <w:r w:rsidRPr="00CE0216">
        <w:t xml:space="preserve"> </w:t>
      </w:r>
    </w:p>
    <w:p w14:paraId="7E2C19FE" w14:textId="77777777" w:rsidR="001532D8" w:rsidRPr="00CE0216" w:rsidRDefault="001532D8" w:rsidP="00DA6239"/>
    <w:tbl>
      <w:tblPr>
        <w:tblStyle w:val="MSTable1R"/>
        <w:tblW w:w="10093" w:type="dxa"/>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listing action and accountability."/>
      </w:tblPr>
      <w:tblGrid>
        <w:gridCol w:w="7796"/>
        <w:gridCol w:w="2297"/>
      </w:tblGrid>
      <w:tr w:rsidR="00ED190A" w:rsidRPr="00CE0216" w14:paraId="55907993" w14:textId="77777777" w:rsidTr="0037754B">
        <w:trPr>
          <w:cnfStyle w:val="100000000000" w:firstRow="1" w:lastRow="0" w:firstColumn="0" w:lastColumn="0" w:oddVBand="0" w:evenVBand="0" w:oddHBand="0" w:evenHBand="0" w:firstRowFirstColumn="0" w:firstRowLastColumn="0" w:lastRowFirstColumn="0" w:lastRowLastColumn="0"/>
          <w:tblHeader/>
        </w:trPr>
        <w:tc>
          <w:tcPr>
            <w:tcW w:w="3862" w:type="pct"/>
          </w:tcPr>
          <w:p w14:paraId="7CEE2420" w14:textId="77777777" w:rsidR="001E45F6" w:rsidRPr="00713608" w:rsidRDefault="00111C2C" w:rsidP="001544E3">
            <w:pPr>
              <w:pStyle w:val="MSTHead1"/>
              <w:rPr>
                <w:b/>
                <w:bCs/>
              </w:rPr>
            </w:pPr>
            <w:r w:rsidRPr="00713608">
              <w:rPr>
                <w:b/>
                <w:bCs/>
              </w:rPr>
              <w:t>Action</w:t>
            </w:r>
          </w:p>
        </w:tc>
        <w:tc>
          <w:tcPr>
            <w:tcW w:w="1138" w:type="pct"/>
          </w:tcPr>
          <w:p w14:paraId="56ECCD65" w14:textId="77777777" w:rsidR="001E45F6" w:rsidRPr="00713608" w:rsidRDefault="00E86669" w:rsidP="001544E3">
            <w:pPr>
              <w:pStyle w:val="MSTHead1"/>
              <w:rPr>
                <w:b/>
                <w:bCs/>
              </w:rPr>
            </w:pPr>
            <w:r w:rsidRPr="00713608">
              <w:rPr>
                <w:b/>
                <w:bCs/>
              </w:rPr>
              <w:t>Accountability</w:t>
            </w:r>
          </w:p>
        </w:tc>
      </w:tr>
      <w:tr w:rsidR="00C829AD" w:rsidRPr="00CE0216" w14:paraId="357B68A8" w14:textId="77777777" w:rsidTr="0037754B">
        <w:trPr>
          <w:cnfStyle w:val="000000100000" w:firstRow="0" w:lastRow="0" w:firstColumn="0" w:lastColumn="0" w:oddVBand="0" w:evenVBand="0" w:oddHBand="1" w:evenHBand="0" w:firstRowFirstColumn="0" w:firstRowLastColumn="0" w:lastRowFirstColumn="0" w:lastRowLastColumn="0"/>
        </w:trPr>
        <w:tc>
          <w:tcPr>
            <w:tcW w:w="3862" w:type="pct"/>
          </w:tcPr>
          <w:p w14:paraId="2294ED19" w14:textId="14EB07D3" w:rsidR="001E45F6" w:rsidRDefault="00053966" w:rsidP="005E3E1C">
            <w:pPr>
              <w:pStyle w:val="MSTText1"/>
              <w:numPr>
                <w:ilvl w:val="0"/>
                <w:numId w:val="5"/>
              </w:numPr>
              <w:ind w:left="567" w:hanging="567"/>
            </w:pPr>
            <w:r>
              <w:t>I</w:t>
            </w:r>
            <w:r w:rsidRPr="00053966">
              <w:t xml:space="preserve">mplement </w:t>
            </w:r>
            <w:r w:rsidR="00C132D2">
              <w:t>procedures</w:t>
            </w:r>
            <w:r w:rsidRPr="00053966">
              <w:t xml:space="preserve"> and systems that assist in the achievement of best practice in relation to the pursuit of academic integrity</w:t>
            </w:r>
            <w:r w:rsidR="009F0B32">
              <w:t>.</w:t>
            </w:r>
          </w:p>
          <w:p w14:paraId="465892C0" w14:textId="38FF14AF" w:rsidR="006022BE" w:rsidRPr="00CE0216" w:rsidRDefault="00287B66" w:rsidP="005E3E1C">
            <w:pPr>
              <w:pStyle w:val="MSTText1"/>
              <w:numPr>
                <w:ilvl w:val="0"/>
                <w:numId w:val="5"/>
              </w:numPr>
              <w:ind w:left="567" w:hanging="567"/>
            </w:pPr>
            <w:r>
              <w:t>Monitor that</w:t>
            </w:r>
            <w:r w:rsidR="00DC54B1">
              <w:t xml:space="preserve"> </w:t>
            </w:r>
            <w:r w:rsidR="006022BE">
              <w:t>Holmesglen standards for a</w:t>
            </w:r>
            <w:r w:rsidR="006022BE" w:rsidRPr="006022BE">
              <w:t xml:space="preserve">cademic integrity are maintained in </w:t>
            </w:r>
            <w:r w:rsidR="00EC6D21">
              <w:t xml:space="preserve">any </w:t>
            </w:r>
            <w:proofErr w:type="gramStart"/>
            <w:r w:rsidR="00EC6D21">
              <w:t>third party</w:t>
            </w:r>
            <w:proofErr w:type="gramEnd"/>
            <w:r w:rsidR="00EC6D21">
              <w:t xml:space="preserve"> </w:t>
            </w:r>
            <w:r w:rsidR="006022BE" w:rsidRPr="006022BE">
              <w:t xml:space="preserve">arrangements </w:t>
            </w:r>
            <w:r w:rsidR="00EC6D21">
              <w:t xml:space="preserve">involving </w:t>
            </w:r>
            <w:r w:rsidR="006022BE" w:rsidRPr="006022BE">
              <w:t>the delivery</w:t>
            </w:r>
            <w:r w:rsidR="00FE6D82">
              <w:t xml:space="preserve"> of Holmesglen </w:t>
            </w:r>
            <w:r w:rsidR="005748DF">
              <w:t>programs</w:t>
            </w:r>
            <w:r w:rsidR="009F0B32">
              <w:t>.</w:t>
            </w:r>
          </w:p>
        </w:tc>
        <w:tc>
          <w:tcPr>
            <w:tcW w:w="1138" w:type="pct"/>
          </w:tcPr>
          <w:p w14:paraId="4F02B235" w14:textId="77777777" w:rsidR="001E45F6" w:rsidRPr="00CE0216" w:rsidRDefault="00053966" w:rsidP="006A1266">
            <w:pPr>
              <w:pStyle w:val="MSTText1"/>
            </w:pPr>
            <w:r>
              <w:t>Executive Director, Education and Applied Research</w:t>
            </w:r>
          </w:p>
        </w:tc>
      </w:tr>
      <w:tr w:rsidR="00053966" w:rsidRPr="00CE0216" w14:paraId="545D4369" w14:textId="77777777" w:rsidTr="0037754B">
        <w:trPr>
          <w:cnfStyle w:val="000000010000" w:firstRow="0" w:lastRow="0" w:firstColumn="0" w:lastColumn="0" w:oddVBand="0" w:evenVBand="0" w:oddHBand="0" w:evenHBand="1" w:firstRowFirstColumn="0" w:firstRowLastColumn="0" w:lastRowFirstColumn="0" w:lastRowLastColumn="0"/>
        </w:trPr>
        <w:tc>
          <w:tcPr>
            <w:tcW w:w="3862" w:type="pct"/>
          </w:tcPr>
          <w:p w14:paraId="5A6AC0DB" w14:textId="71DCD0AA" w:rsidR="00053966" w:rsidRDefault="00053966" w:rsidP="005E3E1C">
            <w:pPr>
              <w:pStyle w:val="MSTText1"/>
              <w:numPr>
                <w:ilvl w:val="0"/>
                <w:numId w:val="5"/>
              </w:numPr>
              <w:ind w:left="567" w:hanging="567"/>
            </w:pPr>
            <w:r>
              <w:t xml:space="preserve">Provide </w:t>
            </w:r>
            <w:r w:rsidR="005748DF">
              <w:t>academic</w:t>
            </w:r>
            <w:r w:rsidRPr="00053966">
              <w:t xml:space="preserve"> skills support and resources for </w:t>
            </w:r>
            <w:r w:rsidR="00B16F27">
              <w:t xml:space="preserve">learners </w:t>
            </w:r>
            <w:r w:rsidRPr="00053966">
              <w:t>to promote good practice in their academic work, including writing, referencing and research.</w:t>
            </w:r>
          </w:p>
        </w:tc>
        <w:tc>
          <w:tcPr>
            <w:tcW w:w="1138" w:type="pct"/>
          </w:tcPr>
          <w:p w14:paraId="4C758ADE" w14:textId="77777777" w:rsidR="00053966" w:rsidRDefault="00053966" w:rsidP="006A1266">
            <w:pPr>
              <w:pStyle w:val="MSTText1"/>
            </w:pPr>
            <w:r>
              <w:t>Executive Director, Engagement and Support</w:t>
            </w:r>
          </w:p>
        </w:tc>
      </w:tr>
      <w:tr w:rsidR="00814D2C" w:rsidRPr="00CE0216" w14:paraId="4F566F4D" w14:textId="77777777" w:rsidTr="0037754B">
        <w:trPr>
          <w:cnfStyle w:val="000000100000" w:firstRow="0" w:lastRow="0" w:firstColumn="0" w:lastColumn="0" w:oddVBand="0" w:evenVBand="0" w:oddHBand="1" w:evenHBand="0" w:firstRowFirstColumn="0" w:firstRowLastColumn="0" w:lastRowFirstColumn="0" w:lastRowLastColumn="0"/>
        </w:trPr>
        <w:tc>
          <w:tcPr>
            <w:tcW w:w="3862" w:type="pct"/>
          </w:tcPr>
          <w:p w14:paraId="4EA9BDA7" w14:textId="38AEF171" w:rsidR="00814D2C" w:rsidRDefault="00814D2C" w:rsidP="005E3E1C">
            <w:pPr>
              <w:pStyle w:val="MSTText1"/>
              <w:numPr>
                <w:ilvl w:val="0"/>
                <w:numId w:val="6"/>
              </w:numPr>
              <w:ind w:left="567" w:hanging="567"/>
            </w:pPr>
            <w:r>
              <w:t xml:space="preserve">Provide professional development programs for </w:t>
            </w:r>
            <w:r w:rsidR="00B16F27">
              <w:t>employees</w:t>
            </w:r>
            <w:r>
              <w:t xml:space="preserve"> to:</w:t>
            </w:r>
          </w:p>
          <w:p w14:paraId="60DD93C5" w14:textId="77C4C0D2" w:rsidR="00814D2C" w:rsidRDefault="00814D2C" w:rsidP="005E3E1C">
            <w:pPr>
              <w:pStyle w:val="MSTText1"/>
              <w:numPr>
                <w:ilvl w:val="1"/>
                <w:numId w:val="19"/>
              </w:numPr>
              <w:ind w:left="1134" w:hanging="567"/>
            </w:pPr>
            <w:r>
              <w:t xml:space="preserve">support best practice in the design and </w:t>
            </w:r>
            <w:r w:rsidR="00003544">
              <w:t>implementation of</w:t>
            </w:r>
            <w:r>
              <w:t xml:space="preserve"> assessment to minimise opportunit</w:t>
            </w:r>
            <w:r w:rsidR="00713608">
              <w:t>ies</w:t>
            </w:r>
            <w:r>
              <w:t xml:space="preserve"> for academic misconduct</w:t>
            </w:r>
          </w:p>
          <w:p w14:paraId="1ACE0F8E" w14:textId="63CBDD07" w:rsidR="002B7E8D" w:rsidRPr="00CE6799" w:rsidRDefault="002B7E8D" w:rsidP="005E3E1C">
            <w:pPr>
              <w:pStyle w:val="MSTText1"/>
              <w:numPr>
                <w:ilvl w:val="1"/>
                <w:numId w:val="19"/>
              </w:numPr>
              <w:ind w:left="1134" w:hanging="567"/>
            </w:pPr>
            <w:r>
              <w:t xml:space="preserve">support best practice in the ethical use of generative </w:t>
            </w:r>
            <w:r w:rsidR="00292BA1">
              <w:t>artificial intelligence</w:t>
            </w:r>
          </w:p>
          <w:p w14:paraId="61426C3C" w14:textId="2EA41131" w:rsidR="00B9435E" w:rsidRDefault="00814D2C" w:rsidP="005E3E1C">
            <w:pPr>
              <w:pStyle w:val="MSTText1"/>
              <w:numPr>
                <w:ilvl w:val="1"/>
                <w:numId w:val="19"/>
              </w:numPr>
              <w:ind w:left="1134" w:hanging="567"/>
            </w:pPr>
            <w:r>
              <w:t>build skills in detecting academic misconduct</w:t>
            </w:r>
            <w:r w:rsidR="004E1E03">
              <w:t xml:space="preserve"> and responding to breaches of academic integrity</w:t>
            </w:r>
          </w:p>
          <w:p w14:paraId="243FF0EA" w14:textId="3CE624A8" w:rsidR="00814D2C" w:rsidRDefault="00B9435E" w:rsidP="005E3E1C">
            <w:pPr>
              <w:pStyle w:val="MSTText1"/>
              <w:numPr>
                <w:ilvl w:val="1"/>
                <w:numId w:val="19"/>
              </w:numPr>
              <w:ind w:left="1134" w:hanging="567"/>
            </w:pPr>
            <w:r>
              <w:t>understand</w:t>
            </w:r>
            <w:r w:rsidR="00003544">
              <w:t xml:space="preserve">, </w:t>
            </w:r>
            <w:proofErr w:type="gramStart"/>
            <w:r w:rsidR="00003544">
              <w:t>practi</w:t>
            </w:r>
            <w:r w:rsidR="009F1756">
              <w:t>s</w:t>
            </w:r>
            <w:r w:rsidR="00003544">
              <w:t>e</w:t>
            </w:r>
            <w:proofErr w:type="gramEnd"/>
            <w:r>
              <w:t xml:space="preserve"> and promote academic integrity in all aspects of teaching, learning and applied research</w:t>
            </w:r>
            <w:r w:rsidR="00814D2C">
              <w:t>.</w:t>
            </w:r>
          </w:p>
        </w:tc>
        <w:tc>
          <w:tcPr>
            <w:tcW w:w="1138" w:type="pct"/>
          </w:tcPr>
          <w:p w14:paraId="19E338EC" w14:textId="449B3EA0" w:rsidR="00814D2C" w:rsidRDefault="004E2D31" w:rsidP="006A1266">
            <w:pPr>
              <w:pStyle w:val="MSTText1"/>
            </w:pPr>
            <w:r>
              <w:t>Dean Office of Teaching and Learning</w:t>
            </w:r>
          </w:p>
          <w:p w14:paraId="6CF1B0C6" w14:textId="631A66C0" w:rsidR="00814D2C" w:rsidRDefault="00814D2C" w:rsidP="006A1266">
            <w:pPr>
              <w:pStyle w:val="MSTText1"/>
            </w:pPr>
            <w:r>
              <w:t xml:space="preserve">and </w:t>
            </w:r>
          </w:p>
          <w:p w14:paraId="440A045E" w14:textId="12BE631C" w:rsidR="00814D2C" w:rsidRDefault="009F0B32" w:rsidP="006A1266">
            <w:pPr>
              <w:pStyle w:val="MSTText1"/>
            </w:pPr>
            <w:r>
              <w:t xml:space="preserve">Associate Director, </w:t>
            </w:r>
            <w:r w:rsidR="004E2D31">
              <w:t>Employee Experience</w:t>
            </w:r>
          </w:p>
        </w:tc>
      </w:tr>
      <w:tr w:rsidR="006A1266" w:rsidRPr="00CE0216" w14:paraId="2C8C3041" w14:textId="77777777" w:rsidTr="0037754B">
        <w:trPr>
          <w:cnfStyle w:val="000000010000" w:firstRow="0" w:lastRow="0" w:firstColumn="0" w:lastColumn="0" w:oddVBand="0" w:evenVBand="0" w:oddHBand="0" w:evenHBand="1" w:firstRowFirstColumn="0" w:firstRowLastColumn="0" w:lastRowFirstColumn="0" w:lastRowLastColumn="0"/>
          <w:trHeight w:val="343"/>
        </w:trPr>
        <w:tc>
          <w:tcPr>
            <w:tcW w:w="3862" w:type="pct"/>
          </w:tcPr>
          <w:p w14:paraId="1B935818" w14:textId="5AF2441D" w:rsidR="00656EEA" w:rsidRDefault="003915F8" w:rsidP="005E3E1C">
            <w:pPr>
              <w:pStyle w:val="MSTText1"/>
              <w:numPr>
                <w:ilvl w:val="0"/>
                <w:numId w:val="6"/>
              </w:numPr>
              <w:ind w:left="567" w:hanging="567"/>
            </w:pPr>
            <w:r>
              <w:t>Develop and implement strategies to ensure</w:t>
            </w:r>
            <w:r w:rsidRPr="003915F8">
              <w:t xml:space="preserve"> </w:t>
            </w:r>
            <w:r w:rsidR="00B16F27">
              <w:t>learners</w:t>
            </w:r>
            <w:r w:rsidR="00B2740B">
              <w:t xml:space="preserve"> and employees</w:t>
            </w:r>
            <w:r w:rsidR="00B16F27">
              <w:t xml:space="preserve"> </w:t>
            </w:r>
            <w:r w:rsidRPr="003915F8">
              <w:t xml:space="preserve">receive appropriate </w:t>
            </w:r>
            <w:r>
              <w:t xml:space="preserve">information </w:t>
            </w:r>
            <w:r w:rsidR="005748DF">
              <w:t xml:space="preserve">and </w:t>
            </w:r>
            <w:r w:rsidRPr="003915F8">
              <w:t>education about</w:t>
            </w:r>
            <w:r w:rsidR="00656EEA">
              <w:t>:</w:t>
            </w:r>
          </w:p>
          <w:p w14:paraId="3004B64C" w14:textId="467B5AD6" w:rsidR="00656EEA" w:rsidRDefault="003915F8" w:rsidP="005E3E1C">
            <w:pPr>
              <w:pStyle w:val="MSTText1"/>
              <w:numPr>
                <w:ilvl w:val="1"/>
                <w:numId w:val="20"/>
              </w:numPr>
              <w:ind w:left="1134" w:hanging="567"/>
            </w:pPr>
            <w:r w:rsidRPr="003915F8">
              <w:t xml:space="preserve">academic </w:t>
            </w:r>
            <w:r>
              <w:t xml:space="preserve">integrity </w:t>
            </w:r>
          </w:p>
          <w:p w14:paraId="57E4F395" w14:textId="77777777" w:rsidR="00AB7EAD" w:rsidRPr="00AB7EAD" w:rsidRDefault="00656EEA" w:rsidP="005E3E1C">
            <w:pPr>
              <w:pStyle w:val="MSTText1"/>
              <w:numPr>
                <w:ilvl w:val="1"/>
                <w:numId w:val="20"/>
              </w:numPr>
              <w:ind w:left="1134" w:hanging="567"/>
            </w:pPr>
            <w:r>
              <w:t xml:space="preserve">their responsibilities in relation to academic integrity as outlined in the definitions of this </w:t>
            </w:r>
            <w:r w:rsidR="00CC44D0">
              <w:t xml:space="preserve">Policy. </w:t>
            </w:r>
          </w:p>
          <w:p w14:paraId="0C96A615" w14:textId="52262BAE" w:rsidR="006022BE" w:rsidRDefault="00CC44D0" w:rsidP="00AB7EAD">
            <w:pPr>
              <w:pStyle w:val="MSTText1"/>
              <w:numPr>
                <w:ilvl w:val="0"/>
                <w:numId w:val="6"/>
              </w:numPr>
              <w:ind w:left="567" w:hanging="567"/>
            </w:pPr>
            <w:r>
              <w:t>Monitor</w:t>
            </w:r>
            <w:r w:rsidR="00821166" w:rsidRPr="00821166">
              <w:t xml:space="preserve"> </w:t>
            </w:r>
            <w:r w:rsidR="006022BE">
              <w:t xml:space="preserve">and report on breaches of </w:t>
            </w:r>
            <w:r w:rsidR="00821166" w:rsidRPr="00821166">
              <w:t>academic integrity</w:t>
            </w:r>
            <w:r w:rsidR="00713608">
              <w:t>.</w:t>
            </w:r>
          </w:p>
          <w:p w14:paraId="2428AF4F" w14:textId="77777777" w:rsidR="00053966" w:rsidRPr="00A654AC" w:rsidRDefault="006022BE" w:rsidP="005E3E1C">
            <w:pPr>
              <w:pStyle w:val="MSTText1"/>
              <w:numPr>
                <w:ilvl w:val="0"/>
                <w:numId w:val="6"/>
              </w:numPr>
              <w:ind w:left="567" w:hanging="567"/>
            </w:pPr>
            <w:r>
              <w:t>I</w:t>
            </w:r>
            <w:r w:rsidRPr="006022BE">
              <w:t>nvestigate and, where appropriate, act on allegations of breach/es of academic integrity</w:t>
            </w:r>
            <w:r w:rsidR="00B2740B">
              <w:t>.</w:t>
            </w:r>
          </w:p>
          <w:p w14:paraId="0A6E2A7B" w14:textId="0332E2C8" w:rsidR="00B2740B" w:rsidRPr="00CE0216" w:rsidRDefault="00B2740B" w:rsidP="005E3E1C">
            <w:pPr>
              <w:pStyle w:val="MSTText1"/>
              <w:numPr>
                <w:ilvl w:val="0"/>
                <w:numId w:val="6"/>
              </w:numPr>
              <w:ind w:left="567" w:hanging="567"/>
            </w:pPr>
            <w:r>
              <w:t>Maintain records of investigations into allegations of breach/es of academic integrity and any penalties imposed in accordance with the Institute’s Information Security and Privacy policies</w:t>
            </w:r>
            <w:r w:rsidR="00C132D2">
              <w:t xml:space="preserve">. </w:t>
            </w:r>
            <w:r w:rsidR="006E019C">
              <w:t>Where an employee is alleged to have committed academic misconduct,</w:t>
            </w:r>
            <w:r w:rsidR="00C132D2">
              <w:t xml:space="preserve"> these records are </w:t>
            </w:r>
            <w:r w:rsidR="006E019C">
              <w:t>maintained by</w:t>
            </w:r>
            <w:r w:rsidR="00C132D2">
              <w:t xml:space="preserve"> Human Resource</w:t>
            </w:r>
            <w:r w:rsidR="006E019C">
              <w:t>s.</w:t>
            </w:r>
          </w:p>
        </w:tc>
        <w:tc>
          <w:tcPr>
            <w:tcW w:w="1138" w:type="pct"/>
          </w:tcPr>
          <w:p w14:paraId="323721A2" w14:textId="6CE5CE1C" w:rsidR="00C132D2" w:rsidRDefault="003915F8" w:rsidP="00814D2C">
            <w:pPr>
              <w:pStyle w:val="MSTText1"/>
              <w:rPr>
                <w:b/>
                <w:color w:val="auto"/>
              </w:rPr>
            </w:pPr>
            <w:r w:rsidRPr="00A227AB">
              <w:rPr>
                <w:color w:val="auto"/>
              </w:rPr>
              <w:t>Dean</w:t>
            </w:r>
            <w:r w:rsidR="009F0B32">
              <w:rPr>
                <w:color w:val="auto"/>
              </w:rPr>
              <w:t xml:space="preserve">/Associate </w:t>
            </w:r>
            <w:r w:rsidR="00B15577">
              <w:rPr>
                <w:color w:val="auto"/>
              </w:rPr>
              <w:t xml:space="preserve">Dean/Associate </w:t>
            </w:r>
            <w:r w:rsidR="009F0B32">
              <w:rPr>
                <w:color w:val="auto"/>
              </w:rPr>
              <w:t>Director</w:t>
            </w:r>
            <w:r w:rsidR="00B15577">
              <w:rPr>
                <w:color w:val="auto"/>
              </w:rPr>
              <w:t>/Head of Centre</w:t>
            </w:r>
          </w:p>
          <w:p w14:paraId="472104DA" w14:textId="58C402A0" w:rsidR="00937524" w:rsidRDefault="00937524" w:rsidP="00814D2C">
            <w:pPr>
              <w:pStyle w:val="MSTText1"/>
              <w:rPr>
                <w:color w:val="auto"/>
              </w:rPr>
            </w:pPr>
          </w:p>
          <w:p w14:paraId="72A58F63" w14:textId="547AABF2" w:rsidR="00937524" w:rsidRDefault="00937524" w:rsidP="00814D2C">
            <w:pPr>
              <w:pStyle w:val="MSTText1"/>
              <w:rPr>
                <w:color w:val="auto"/>
              </w:rPr>
            </w:pPr>
          </w:p>
          <w:p w14:paraId="01233ACF" w14:textId="3F93CD26" w:rsidR="00937524" w:rsidRDefault="00937524" w:rsidP="00814D2C">
            <w:pPr>
              <w:pStyle w:val="MSTText1"/>
              <w:rPr>
                <w:color w:val="auto"/>
              </w:rPr>
            </w:pPr>
          </w:p>
          <w:p w14:paraId="2431FC41" w14:textId="2CA71990" w:rsidR="00937524" w:rsidRDefault="00937524" w:rsidP="00814D2C">
            <w:pPr>
              <w:pStyle w:val="MSTText1"/>
              <w:rPr>
                <w:color w:val="auto"/>
              </w:rPr>
            </w:pPr>
          </w:p>
          <w:p w14:paraId="218C7BE3" w14:textId="719CDFB1" w:rsidR="00937524" w:rsidRPr="00937524" w:rsidRDefault="00937524" w:rsidP="00814D2C">
            <w:pPr>
              <w:pStyle w:val="MSTText1"/>
              <w:rPr>
                <w:bCs w:val="0"/>
                <w:color w:val="auto"/>
              </w:rPr>
            </w:pPr>
            <w:r w:rsidRPr="00937524">
              <w:rPr>
                <w:bCs w:val="0"/>
                <w:color w:val="auto"/>
              </w:rPr>
              <w:t>and</w:t>
            </w:r>
          </w:p>
          <w:p w14:paraId="6FB5CD26" w14:textId="750CDB9C" w:rsidR="00C132D2" w:rsidRPr="003915F8" w:rsidRDefault="00C132D2" w:rsidP="00814D2C">
            <w:pPr>
              <w:pStyle w:val="MSTText1"/>
              <w:rPr>
                <w:color w:val="auto"/>
              </w:rPr>
            </w:pPr>
            <w:r>
              <w:t>Associate Director, Human Resources</w:t>
            </w:r>
            <w:r w:rsidR="00937524">
              <w:t xml:space="preserve"> </w:t>
            </w:r>
            <w:r w:rsidR="003B0E76">
              <w:t>- Operations</w:t>
            </w:r>
          </w:p>
        </w:tc>
      </w:tr>
      <w:tr w:rsidR="009911A7" w:rsidRPr="00CE0216" w14:paraId="164DFABA" w14:textId="77777777" w:rsidTr="0037754B">
        <w:trPr>
          <w:cnfStyle w:val="000000100000" w:firstRow="0" w:lastRow="0" w:firstColumn="0" w:lastColumn="0" w:oddVBand="0" w:evenVBand="0" w:oddHBand="1" w:evenHBand="0" w:firstRowFirstColumn="0" w:firstRowLastColumn="0" w:lastRowFirstColumn="0" w:lastRowLastColumn="0"/>
          <w:trHeight w:val="343"/>
        </w:trPr>
        <w:tc>
          <w:tcPr>
            <w:tcW w:w="3862" w:type="pct"/>
          </w:tcPr>
          <w:p w14:paraId="1923F46C" w14:textId="713434A0" w:rsidR="009911A7" w:rsidRDefault="00CD114B" w:rsidP="005E3E1C">
            <w:pPr>
              <w:pStyle w:val="MSTText1"/>
              <w:numPr>
                <w:ilvl w:val="0"/>
                <w:numId w:val="6"/>
              </w:numPr>
              <w:ind w:left="567" w:hanging="567"/>
            </w:pPr>
            <w:r>
              <w:t>Maintain</w:t>
            </w:r>
            <w:r w:rsidR="009911A7" w:rsidRPr="009911A7">
              <w:t xml:space="preserve"> a register of all </w:t>
            </w:r>
            <w:r w:rsidR="00814D2C">
              <w:t>allegations</w:t>
            </w:r>
            <w:r w:rsidR="00713608">
              <w:t xml:space="preserve">, </w:t>
            </w:r>
            <w:proofErr w:type="gramStart"/>
            <w:r w:rsidR="00713608">
              <w:t>investigations</w:t>
            </w:r>
            <w:proofErr w:type="gramEnd"/>
            <w:r w:rsidR="00814D2C">
              <w:t xml:space="preserve"> and </w:t>
            </w:r>
            <w:r w:rsidR="00CC44D0">
              <w:t>convictions</w:t>
            </w:r>
            <w:r w:rsidR="00814D2C">
              <w:t xml:space="preserve"> of </w:t>
            </w:r>
            <w:r w:rsidR="009911A7" w:rsidRPr="009911A7">
              <w:t xml:space="preserve">academic misconduct </w:t>
            </w:r>
            <w:r w:rsidR="005D0636">
              <w:t xml:space="preserve">by learners </w:t>
            </w:r>
            <w:r w:rsidR="009911A7" w:rsidRPr="009911A7">
              <w:t xml:space="preserve">and </w:t>
            </w:r>
            <w:r w:rsidR="009F1756">
              <w:t>any</w:t>
            </w:r>
            <w:r w:rsidR="009911A7" w:rsidRPr="009911A7">
              <w:t xml:space="preserve"> penalties imposed under this Policy.</w:t>
            </w:r>
          </w:p>
        </w:tc>
        <w:tc>
          <w:tcPr>
            <w:tcW w:w="1138" w:type="pct"/>
          </w:tcPr>
          <w:p w14:paraId="13649FAA" w14:textId="77777777" w:rsidR="009911A7" w:rsidRDefault="009911A7" w:rsidP="006A1266">
            <w:pPr>
              <w:pStyle w:val="MSTText1"/>
              <w:rPr>
                <w:color w:val="auto"/>
              </w:rPr>
            </w:pPr>
            <w:r>
              <w:rPr>
                <w:color w:val="auto"/>
              </w:rPr>
              <w:t>Registrar</w:t>
            </w:r>
          </w:p>
        </w:tc>
      </w:tr>
      <w:tr w:rsidR="006A1266" w:rsidRPr="00CE0216" w14:paraId="75588B4E" w14:textId="77777777" w:rsidTr="0037754B">
        <w:trPr>
          <w:cnfStyle w:val="000000010000" w:firstRow="0" w:lastRow="0" w:firstColumn="0" w:lastColumn="0" w:oddVBand="0" w:evenVBand="0" w:oddHBand="0" w:evenHBand="1" w:firstRowFirstColumn="0" w:firstRowLastColumn="0" w:lastRowFirstColumn="0" w:lastRowLastColumn="0"/>
          <w:trHeight w:val="343"/>
        </w:trPr>
        <w:tc>
          <w:tcPr>
            <w:tcW w:w="3862" w:type="pct"/>
          </w:tcPr>
          <w:p w14:paraId="48986D5D" w14:textId="3BA07FC7" w:rsidR="006A1266" w:rsidRDefault="00053966" w:rsidP="005E3E1C">
            <w:pPr>
              <w:pStyle w:val="MSTText1"/>
              <w:numPr>
                <w:ilvl w:val="0"/>
                <w:numId w:val="7"/>
              </w:numPr>
              <w:ind w:left="567" w:hanging="567"/>
            </w:pPr>
            <w:r>
              <w:t>D</w:t>
            </w:r>
            <w:r w:rsidR="003915F8">
              <w:t xml:space="preserve">isplay leadership in academic integrity and use a range of approaches to educate </w:t>
            </w:r>
            <w:r w:rsidR="00B16F27">
              <w:t xml:space="preserve">learners </w:t>
            </w:r>
            <w:r w:rsidR="003915F8">
              <w:t>to practise honesty in their assessment task</w:t>
            </w:r>
            <w:r w:rsidR="00F06AC0">
              <w:t>s</w:t>
            </w:r>
            <w:r w:rsidR="003915F8">
              <w:t xml:space="preserve"> and academic work</w:t>
            </w:r>
            <w:r w:rsidR="00026721">
              <w:t>.</w:t>
            </w:r>
          </w:p>
          <w:p w14:paraId="1AA860AE" w14:textId="187F75BB" w:rsidR="00053966" w:rsidRDefault="00053966" w:rsidP="005E3E1C">
            <w:pPr>
              <w:pStyle w:val="MSTText1"/>
              <w:numPr>
                <w:ilvl w:val="0"/>
                <w:numId w:val="7"/>
              </w:numPr>
              <w:ind w:left="567" w:hanging="567"/>
            </w:pPr>
            <w:r>
              <w:t>P</w:t>
            </w:r>
            <w:r w:rsidRPr="00053966">
              <w:t xml:space="preserve">rovide clear information on assessment requirements in each </w:t>
            </w:r>
            <w:r w:rsidR="00F06AC0">
              <w:t>subject</w:t>
            </w:r>
            <w:r w:rsidRPr="00053966">
              <w:t xml:space="preserve"> </w:t>
            </w:r>
            <w:r w:rsidR="00814D2C">
              <w:t xml:space="preserve">guide </w:t>
            </w:r>
            <w:r w:rsidR="00A75AA6">
              <w:t>and assessment instructions document</w:t>
            </w:r>
            <w:r w:rsidR="009F0B32">
              <w:t xml:space="preserve"> and implement these in making assessment decisions</w:t>
            </w:r>
            <w:r w:rsidR="00A75AA6">
              <w:t>.</w:t>
            </w:r>
          </w:p>
          <w:p w14:paraId="1C37CD16" w14:textId="77777777" w:rsidR="00EE5A33" w:rsidRDefault="00EE5A33" w:rsidP="00EE5A33">
            <w:pPr>
              <w:pStyle w:val="MSTText1"/>
              <w:numPr>
                <w:ilvl w:val="0"/>
                <w:numId w:val="9"/>
              </w:numPr>
              <w:ind w:left="567" w:hanging="567"/>
            </w:pPr>
            <w:r>
              <w:t>E</w:t>
            </w:r>
            <w:r w:rsidRPr="006022BE">
              <w:t>nsure assessment design and processes support academic integrity</w:t>
            </w:r>
            <w:r>
              <w:t xml:space="preserve">: </w:t>
            </w:r>
          </w:p>
          <w:p w14:paraId="23C37C97" w14:textId="4ED2F361" w:rsidR="00EE5A33" w:rsidRDefault="00EE5A33" w:rsidP="00EE5A33">
            <w:pPr>
              <w:pStyle w:val="MSTText1"/>
              <w:numPr>
                <w:ilvl w:val="1"/>
                <w:numId w:val="22"/>
              </w:numPr>
              <w:ind w:left="1134" w:hanging="567"/>
            </w:pPr>
            <w:r>
              <w:t>assessment tasks are designed to minimise the opportunity for cheating or plagiarising</w:t>
            </w:r>
          </w:p>
          <w:p w14:paraId="1D8F7E28" w14:textId="0165AA08" w:rsidR="00EE5A33" w:rsidRDefault="00EE5A33" w:rsidP="00EE5A33">
            <w:pPr>
              <w:pStyle w:val="MSTText1"/>
              <w:numPr>
                <w:ilvl w:val="1"/>
                <w:numId w:val="22"/>
              </w:numPr>
              <w:ind w:left="1134" w:hanging="567"/>
            </w:pPr>
            <w:r>
              <w:t xml:space="preserve">material provided to learners outlining their assessment tasks addresses </w:t>
            </w:r>
            <w:proofErr w:type="gramStart"/>
            <w:r>
              <w:t>whether or not</w:t>
            </w:r>
            <w:proofErr w:type="gramEnd"/>
            <w:r>
              <w:t xml:space="preserve"> collaborative work</w:t>
            </w:r>
            <w:r w:rsidR="002B7E8D">
              <w:t xml:space="preserve"> and/or use of generative </w:t>
            </w:r>
            <w:r w:rsidR="00292BA1">
              <w:t>artificial intelligence</w:t>
            </w:r>
            <w:r>
              <w:t xml:space="preserve"> is permissible</w:t>
            </w:r>
          </w:p>
          <w:p w14:paraId="24E77B15" w14:textId="5C74BD72" w:rsidR="00EE5A33" w:rsidRDefault="005D0636" w:rsidP="00EE5A33">
            <w:pPr>
              <w:pStyle w:val="MSTText1"/>
              <w:numPr>
                <w:ilvl w:val="1"/>
                <w:numId w:val="22"/>
              </w:numPr>
              <w:ind w:left="1134" w:hanging="567"/>
            </w:pPr>
            <w:r>
              <w:lastRenderedPageBreak/>
              <w:t xml:space="preserve">unit or </w:t>
            </w:r>
            <w:r w:rsidR="00EE5A33">
              <w:t xml:space="preserve">subject </w:t>
            </w:r>
            <w:r>
              <w:t>outlines</w:t>
            </w:r>
            <w:r w:rsidR="00EE5A33">
              <w:t xml:space="preserve"> set out expectations in relation to Holmesglen requirements for academic integrity, including links to relevant regulations, policies and procedures</w:t>
            </w:r>
          </w:p>
          <w:p w14:paraId="5F699118" w14:textId="65AE10E8" w:rsidR="00EE5A33" w:rsidRDefault="00EE5A33" w:rsidP="00EE5A33">
            <w:pPr>
              <w:pStyle w:val="MSTText1"/>
              <w:numPr>
                <w:ilvl w:val="1"/>
                <w:numId w:val="22"/>
              </w:numPr>
              <w:ind w:left="1134" w:hanging="567"/>
            </w:pPr>
            <w:r>
              <w:t xml:space="preserve">specify </w:t>
            </w:r>
            <w:r w:rsidR="00D060F2">
              <w:t>if</w:t>
            </w:r>
            <w:r>
              <w:t xml:space="preserve"> learners must </w:t>
            </w:r>
            <w:r w:rsidRPr="000C2D5C">
              <w:t xml:space="preserve">submit a declaration accompanying the submission of assessments, which attests to the fact that: </w:t>
            </w:r>
          </w:p>
          <w:p w14:paraId="6FF035F5" w14:textId="77777777" w:rsidR="00EE5A33" w:rsidRDefault="00EE5A33" w:rsidP="00EE5A33">
            <w:pPr>
              <w:pStyle w:val="MSTText1"/>
              <w:numPr>
                <w:ilvl w:val="2"/>
                <w:numId w:val="31"/>
              </w:numPr>
              <w:ind w:left="1701" w:hanging="567"/>
            </w:pPr>
            <w:r w:rsidRPr="000C2D5C">
              <w:t xml:space="preserve">the </w:t>
            </w:r>
            <w:r>
              <w:t>learner</w:t>
            </w:r>
            <w:r w:rsidRPr="000C2D5C">
              <w:t xml:space="preserve"> understands </w:t>
            </w:r>
            <w:r>
              <w:t>this policy</w:t>
            </w:r>
          </w:p>
          <w:p w14:paraId="6D52FBF3" w14:textId="43CA1269" w:rsidR="00EE5A33" w:rsidRDefault="00EE5A33" w:rsidP="00EE5A33">
            <w:pPr>
              <w:pStyle w:val="MSTText1"/>
              <w:numPr>
                <w:ilvl w:val="2"/>
                <w:numId w:val="31"/>
              </w:numPr>
              <w:ind w:left="1701" w:hanging="567"/>
            </w:pPr>
            <w:r w:rsidRPr="000C2D5C">
              <w:t xml:space="preserve">the work is the </w:t>
            </w:r>
            <w:r>
              <w:t>learner’s</w:t>
            </w:r>
            <w:r w:rsidRPr="000C2D5C">
              <w:t xml:space="preserve"> original work (except where collaboration</w:t>
            </w:r>
            <w:r w:rsidR="002B7E8D">
              <w:t xml:space="preserve"> and/or or the use of generative </w:t>
            </w:r>
            <w:r w:rsidR="00B15577">
              <w:t xml:space="preserve">artificial intelligence </w:t>
            </w:r>
            <w:r w:rsidRPr="000C2D5C">
              <w:t>is permitted)</w:t>
            </w:r>
          </w:p>
          <w:p w14:paraId="23989489" w14:textId="77777777" w:rsidR="00EE5A33" w:rsidRDefault="00EE5A33" w:rsidP="00EE5A33">
            <w:pPr>
              <w:pStyle w:val="MSTText1"/>
              <w:numPr>
                <w:ilvl w:val="2"/>
                <w:numId w:val="31"/>
              </w:numPr>
              <w:ind w:left="1701" w:hanging="567"/>
            </w:pPr>
            <w:r w:rsidRPr="000C2D5C">
              <w:t xml:space="preserve">the </w:t>
            </w:r>
            <w:r>
              <w:t>learner</w:t>
            </w:r>
            <w:r w:rsidRPr="000C2D5C">
              <w:t xml:space="preserve"> has not assisted any other </w:t>
            </w:r>
            <w:r>
              <w:t>learner</w:t>
            </w:r>
            <w:r w:rsidRPr="000C2D5C">
              <w:t xml:space="preserve"> in completion of their assessment for the relevant assessment item (except where collaboration is permitted</w:t>
            </w:r>
            <w:r>
              <w:t>)</w:t>
            </w:r>
          </w:p>
          <w:p w14:paraId="2F871DF8" w14:textId="081DE9D0" w:rsidR="00EE5A33" w:rsidRDefault="00EE5A33" w:rsidP="00EE5A33">
            <w:pPr>
              <w:pStyle w:val="MSTText1"/>
              <w:numPr>
                <w:ilvl w:val="2"/>
                <w:numId w:val="31"/>
              </w:numPr>
              <w:ind w:left="1701" w:hanging="567"/>
            </w:pPr>
            <w:r w:rsidRPr="000C2D5C">
              <w:t xml:space="preserve">the </w:t>
            </w:r>
            <w:r>
              <w:t>learner</w:t>
            </w:r>
            <w:r w:rsidRPr="000C2D5C">
              <w:t xml:space="preserve"> has not used any sources</w:t>
            </w:r>
            <w:r w:rsidR="002B7E8D">
              <w:t xml:space="preserve"> and/or generative </w:t>
            </w:r>
            <w:r w:rsidR="00B15577">
              <w:t>artificial intelligence</w:t>
            </w:r>
            <w:r w:rsidRPr="000C2D5C">
              <w:t xml:space="preserve"> without proper acknowledgement</w:t>
            </w:r>
            <w:r>
              <w:t>.</w:t>
            </w:r>
          </w:p>
          <w:p w14:paraId="4891A929" w14:textId="3F4FC34E" w:rsidR="00053966" w:rsidRDefault="00053966" w:rsidP="005E3E1C">
            <w:pPr>
              <w:pStyle w:val="MSTText1"/>
              <w:numPr>
                <w:ilvl w:val="0"/>
                <w:numId w:val="7"/>
              </w:numPr>
              <w:ind w:left="567" w:hanging="567"/>
            </w:pPr>
            <w:r>
              <w:t xml:space="preserve">Ensure that clear advice is provided to </w:t>
            </w:r>
            <w:r w:rsidR="00B16F27">
              <w:t xml:space="preserve">learners </w:t>
            </w:r>
            <w:r>
              <w:t>regarding:</w:t>
            </w:r>
          </w:p>
          <w:p w14:paraId="17135B58" w14:textId="7E5B653F" w:rsidR="00053966" w:rsidRDefault="00053966" w:rsidP="005E3E1C">
            <w:pPr>
              <w:pStyle w:val="MSTText1"/>
              <w:numPr>
                <w:ilvl w:val="0"/>
                <w:numId w:val="21"/>
              </w:numPr>
              <w:ind w:left="1134" w:hanging="567"/>
            </w:pPr>
            <w:r>
              <w:t>the style guide and referencing/citation system</w:t>
            </w:r>
            <w:r w:rsidR="002B7E8D">
              <w:t xml:space="preserve">, including how to cite generative </w:t>
            </w:r>
            <w:r w:rsidR="00B15577">
              <w:t>artificial intelligence</w:t>
            </w:r>
            <w:r w:rsidR="002B7E8D">
              <w:t xml:space="preserve"> (if applicable)</w:t>
            </w:r>
            <w:r w:rsidR="00B15577">
              <w:t xml:space="preserve"> </w:t>
            </w:r>
            <w:r>
              <w:t>required in the discipline and/or for different assessment tasks</w:t>
            </w:r>
          </w:p>
          <w:p w14:paraId="5CA40374" w14:textId="77A4F539" w:rsidR="00053966" w:rsidRDefault="00053966" w:rsidP="005E3E1C">
            <w:pPr>
              <w:pStyle w:val="MSTText1"/>
              <w:numPr>
                <w:ilvl w:val="0"/>
                <w:numId w:val="21"/>
              </w:numPr>
              <w:ind w:left="1134" w:hanging="567"/>
            </w:pPr>
            <w:r>
              <w:t>what constitutes legitimate cooperation and collaboration, where it is encouraged and where it is prohibited</w:t>
            </w:r>
          </w:p>
          <w:p w14:paraId="1B2553BB" w14:textId="31E140D1" w:rsidR="00053966" w:rsidRDefault="00053966" w:rsidP="005E3E1C">
            <w:pPr>
              <w:pStyle w:val="MSTText1"/>
              <w:numPr>
                <w:ilvl w:val="0"/>
                <w:numId w:val="21"/>
              </w:numPr>
              <w:ind w:left="1134" w:hanging="567"/>
            </w:pPr>
            <w:r>
              <w:t>group work, especially assessment and the division of tasks among group me</w:t>
            </w:r>
            <w:r w:rsidR="006022BE">
              <w:t>mbers to ensure fair assessment</w:t>
            </w:r>
            <w:r w:rsidR="009F0B32">
              <w:t>.</w:t>
            </w:r>
          </w:p>
          <w:p w14:paraId="078BA4AD" w14:textId="34104CF5" w:rsidR="00E07711" w:rsidRDefault="00C33D36" w:rsidP="005E3E1C">
            <w:pPr>
              <w:pStyle w:val="MSTText1"/>
              <w:numPr>
                <w:ilvl w:val="0"/>
                <w:numId w:val="9"/>
              </w:numPr>
              <w:ind w:left="567" w:hanging="567"/>
            </w:pPr>
            <w:r>
              <w:t>Determine requirements for learners to</w:t>
            </w:r>
            <w:r w:rsidR="00B16F27">
              <w:t xml:space="preserve"> </w:t>
            </w:r>
            <w:r w:rsidR="00E07711" w:rsidRPr="00E07711">
              <w:t>use content matching or authenticity software</w:t>
            </w:r>
            <w:r w:rsidR="00713608">
              <w:t xml:space="preserve"> </w:t>
            </w:r>
            <w:r>
              <w:t>prior to submission of assessment items</w:t>
            </w:r>
            <w:r w:rsidR="00E07711" w:rsidRPr="00E07711">
              <w:t xml:space="preserve"> and</w:t>
            </w:r>
            <w:r w:rsidR="006261A7">
              <w:t>,</w:t>
            </w:r>
            <w:r w:rsidR="00E07711" w:rsidRPr="00E07711">
              <w:t xml:space="preserve"> </w:t>
            </w:r>
            <w:r w:rsidR="006261A7">
              <w:t xml:space="preserve">if required, </w:t>
            </w:r>
            <w:r>
              <w:t xml:space="preserve">train learners to use the software and </w:t>
            </w:r>
            <w:r w:rsidR="00E07711" w:rsidRPr="00E07711">
              <w:t xml:space="preserve">attach </w:t>
            </w:r>
            <w:r>
              <w:t>the generated report to assessment items.</w:t>
            </w:r>
          </w:p>
          <w:p w14:paraId="335F0F19" w14:textId="77777777" w:rsidR="00564AAB" w:rsidRPr="00AB7EAD" w:rsidRDefault="00E07711" w:rsidP="005E3E1C">
            <w:pPr>
              <w:pStyle w:val="MSTText1"/>
              <w:numPr>
                <w:ilvl w:val="0"/>
                <w:numId w:val="9"/>
              </w:numPr>
              <w:ind w:left="567" w:hanging="567"/>
            </w:pPr>
            <w:r>
              <w:t>Uphold academic integrity in all aspects of professional activity</w:t>
            </w:r>
            <w:r w:rsidR="009F0B32">
              <w:t>, including the production of teaching, learning and assessment materials and applied research resources and other published and unpublished works.</w:t>
            </w:r>
          </w:p>
          <w:p w14:paraId="0209F791" w14:textId="63F68E40" w:rsidR="00AB7EAD" w:rsidRPr="00CE0216" w:rsidRDefault="00713608" w:rsidP="005E3E1C">
            <w:pPr>
              <w:pStyle w:val="MSTText1"/>
              <w:numPr>
                <w:ilvl w:val="0"/>
                <w:numId w:val="9"/>
              </w:numPr>
              <w:ind w:left="567" w:hanging="567"/>
            </w:pPr>
            <w:r>
              <w:t>Notify the Office of Teaching and Learning (</w:t>
            </w:r>
            <w:hyperlink r:id="rId15" w:history="1">
              <w:r w:rsidRPr="0075628E">
                <w:rPr>
                  <w:rStyle w:val="Hyperlink"/>
                </w:rPr>
                <w:t>teaching@holmesglen.edu.au</w:t>
              </w:r>
            </w:hyperlink>
            <w:r>
              <w:t xml:space="preserve">) if you become aware of </w:t>
            </w:r>
            <w:r w:rsidR="00A969E7">
              <w:t xml:space="preserve">general </w:t>
            </w:r>
            <w:r>
              <w:t>risks to academic integrity at Holmesglen. This includes the promotion of contract cheating services or other services engaging in academic dishonesty</w:t>
            </w:r>
            <w:r w:rsidR="00A969E7">
              <w:t>, but not specific allegations of academic misconduct.</w:t>
            </w:r>
          </w:p>
        </w:tc>
        <w:tc>
          <w:tcPr>
            <w:tcW w:w="1138" w:type="pct"/>
          </w:tcPr>
          <w:p w14:paraId="50981488" w14:textId="471B9F19" w:rsidR="003915F8" w:rsidRPr="003915F8" w:rsidRDefault="009F0B32" w:rsidP="006A1266">
            <w:pPr>
              <w:pStyle w:val="MSTText1"/>
              <w:rPr>
                <w:color w:val="auto"/>
              </w:rPr>
            </w:pPr>
            <w:r>
              <w:rPr>
                <w:color w:val="auto"/>
              </w:rPr>
              <w:lastRenderedPageBreak/>
              <w:t>E</w:t>
            </w:r>
            <w:r w:rsidR="00B16F27">
              <w:rPr>
                <w:color w:val="auto"/>
              </w:rPr>
              <w:t>mployees</w:t>
            </w:r>
          </w:p>
        </w:tc>
      </w:tr>
    </w:tbl>
    <w:p w14:paraId="2C3F4059" w14:textId="236B5889" w:rsidR="001E45F6" w:rsidRDefault="001E45F6" w:rsidP="00DA6239">
      <w:pPr>
        <w:pStyle w:val="Heading1"/>
      </w:pPr>
      <w:r w:rsidRPr="00CE0216">
        <w:t>DEFINITIONS</w:t>
      </w:r>
      <w:r w:rsidR="00D70FE8">
        <w:rPr>
          <w:rStyle w:val="FootnoteReference"/>
        </w:rPr>
        <w:footnoteReference w:id="1"/>
      </w:r>
    </w:p>
    <w:p w14:paraId="1194666F" w14:textId="77777777" w:rsidR="008464A7" w:rsidRPr="003915F8" w:rsidRDefault="008464A7" w:rsidP="003915F8">
      <w:pPr>
        <w:pStyle w:val="Heading2"/>
        <w:numPr>
          <w:ilvl w:val="0"/>
          <w:numId w:val="0"/>
        </w:numPr>
        <w:ind w:left="1418" w:hanging="709"/>
      </w:pPr>
    </w:p>
    <w:tbl>
      <w:tblPr>
        <w:tblStyle w:val="MSTable1R"/>
        <w:tblW w:w="4673" w:type="pct"/>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listing term and meaning."/>
      </w:tblPr>
      <w:tblGrid>
        <w:gridCol w:w="2118"/>
        <w:gridCol w:w="7940"/>
      </w:tblGrid>
      <w:tr w:rsidR="008464A7" w:rsidRPr="00C829AD" w14:paraId="7D391219" w14:textId="77777777" w:rsidTr="009F1756">
        <w:trPr>
          <w:cnfStyle w:val="100000000000" w:firstRow="1" w:lastRow="0" w:firstColumn="0" w:lastColumn="0" w:oddVBand="0" w:evenVBand="0" w:oddHBand="0" w:evenHBand="0" w:firstRowFirstColumn="0" w:firstRowLastColumn="0" w:lastRowFirstColumn="0" w:lastRowLastColumn="0"/>
          <w:tblHeader/>
        </w:trPr>
        <w:tc>
          <w:tcPr>
            <w:tcW w:w="0" w:type="auto"/>
          </w:tcPr>
          <w:p w14:paraId="052A6A79" w14:textId="77777777" w:rsidR="008464A7" w:rsidRPr="00C829AD" w:rsidRDefault="008464A7" w:rsidP="00AD2716">
            <w:pPr>
              <w:pStyle w:val="MSTHead1"/>
              <w:rPr>
                <w:b/>
              </w:rPr>
            </w:pPr>
            <w:r>
              <w:rPr>
                <w:b/>
              </w:rPr>
              <w:t>Term</w:t>
            </w:r>
          </w:p>
        </w:tc>
        <w:tc>
          <w:tcPr>
            <w:tcW w:w="3947" w:type="pct"/>
          </w:tcPr>
          <w:p w14:paraId="474355A2" w14:textId="77777777" w:rsidR="008464A7" w:rsidRPr="00C829AD" w:rsidRDefault="008464A7" w:rsidP="00AD2716">
            <w:pPr>
              <w:pStyle w:val="MSTHead1"/>
              <w:rPr>
                <w:b/>
              </w:rPr>
            </w:pPr>
            <w:r w:rsidRPr="00C829AD">
              <w:rPr>
                <w:b/>
              </w:rPr>
              <w:t>Meaning</w:t>
            </w:r>
          </w:p>
        </w:tc>
      </w:tr>
      <w:tr w:rsidR="008464A7" w:rsidRPr="00C829AD" w14:paraId="54CB0855" w14:textId="77777777" w:rsidTr="009F1756">
        <w:trPr>
          <w:cnfStyle w:val="000000100000" w:firstRow="0" w:lastRow="0" w:firstColumn="0" w:lastColumn="0" w:oddVBand="0" w:evenVBand="0" w:oddHBand="1" w:evenHBand="0" w:firstRowFirstColumn="0" w:firstRowLastColumn="0" w:lastRowFirstColumn="0" w:lastRowLastColumn="0"/>
          <w:trHeight w:val="311"/>
        </w:trPr>
        <w:tc>
          <w:tcPr>
            <w:tcW w:w="0" w:type="auto"/>
          </w:tcPr>
          <w:p w14:paraId="117838A7" w14:textId="7F8B5ACB" w:rsidR="008464A7" w:rsidRPr="00C829AD" w:rsidRDefault="008464A7" w:rsidP="00AD2716">
            <w:pPr>
              <w:pStyle w:val="MSTText1"/>
            </w:pPr>
            <w:r>
              <w:t xml:space="preserve">Academic </w:t>
            </w:r>
            <w:r w:rsidR="00393D60">
              <w:t>i</w:t>
            </w:r>
            <w:r>
              <w:t>ntegrity</w:t>
            </w:r>
          </w:p>
        </w:tc>
        <w:tc>
          <w:tcPr>
            <w:tcW w:w="3947" w:type="pct"/>
          </w:tcPr>
          <w:p w14:paraId="5506D228" w14:textId="513FA558" w:rsidR="00573219" w:rsidRDefault="00F14849" w:rsidP="006D6368">
            <w:pPr>
              <w:pStyle w:val="Heading2"/>
              <w:numPr>
                <w:ilvl w:val="0"/>
                <w:numId w:val="0"/>
              </w:numPr>
              <w:spacing w:before="0"/>
              <w:outlineLvl w:val="1"/>
              <w:rPr>
                <w:szCs w:val="22"/>
              </w:rPr>
            </w:pPr>
            <w:r>
              <w:rPr>
                <w:szCs w:val="22"/>
              </w:rPr>
              <w:t xml:space="preserve">Academic </w:t>
            </w:r>
            <w:r w:rsidR="00CE6799">
              <w:rPr>
                <w:szCs w:val="22"/>
              </w:rPr>
              <w:t>i</w:t>
            </w:r>
            <w:r>
              <w:rPr>
                <w:szCs w:val="22"/>
              </w:rPr>
              <w:t>ntegrity</w:t>
            </w:r>
            <w:r w:rsidR="005776A5">
              <w:rPr>
                <w:szCs w:val="22"/>
              </w:rPr>
              <w:t xml:space="preserve"> involves using, </w:t>
            </w:r>
            <w:proofErr w:type="gramStart"/>
            <w:r w:rsidR="005776A5">
              <w:rPr>
                <w:szCs w:val="22"/>
              </w:rPr>
              <w:t>generating</w:t>
            </w:r>
            <w:proofErr w:type="gramEnd"/>
            <w:r w:rsidR="005776A5">
              <w:rPr>
                <w:szCs w:val="22"/>
              </w:rPr>
              <w:t xml:space="preserve"> and communicating information in an ethical, honest and responsible manner</w:t>
            </w:r>
            <w:r w:rsidR="006505B8">
              <w:rPr>
                <w:szCs w:val="22"/>
              </w:rPr>
              <w:t>.</w:t>
            </w:r>
          </w:p>
          <w:p w14:paraId="02992AA8" w14:textId="35337830" w:rsidR="00E22F95" w:rsidRDefault="002055C4" w:rsidP="007E527D">
            <w:pPr>
              <w:pStyle w:val="Heading2"/>
              <w:numPr>
                <w:ilvl w:val="0"/>
                <w:numId w:val="0"/>
              </w:numPr>
              <w:ind w:left="40"/>
              <w:outlineLvl w:val="1"/>
              <w:rPr>
                <w:b/>
              </w:rPr>
            </w:pPr>
            <w:r w:rsidRPr="000463F2">
              <w:t xml:space="preserve">Academic integrity </w:t>
            </w:r>
            <w:r w:rsidR="009F1756">
              <w:t>involves</w:t>
            </w:r>
            <w:r w:rsidRPr="000463F2">
              <w:t xml:space="preserve"> honesty, responsibility and the maintenance of academic standards. Honesty in </w:t>
            </w:r>
            <w:r w:rsidR="00D8106D">
              <w:t>this context</w:t>
            </w:r>
            <w:r w:rsidR="00D8106D" w:rsidRPr="000463F2">
              <w:t xml:space="preserve"> </w:t>
            </w:r>
            <w:r w:rsidRPr="000463F2">
              <w:t xml:space="preserve">means that all work results from an </w:t>
            </w:r>
            <w:r w:rsidRPr="00CA3E08">
              <w:t>individual</w:t>
            </w:r>
            <w:r w:rsidR="00540F37">
              <w:t>’s</w:t>
            </w:r>
            <w:r w:rsidRPr="00CA3E08">
              <w:t xml:space="preserve"> own efforts and that credit is given to other peoples' ideas</w:t>
            </w:r>
            <w:r w:rsidR="002B7E8D">
              <w:t xml:space="preserve">, including ideas generated by </w:t>
            </w:r>
            <w:r w:rsidR="00B15577">
              <w:t>artificial intelligence</w:t>
            </w:r>
            <w:r w:rsidRPr="00CA3E08">
              <w:t xml:space="preserve">. </w:t>
            </w:r>
          </w:p>
          <w:p w14:paraId="0BB7652C" w14:textId="6C845E2F" w:rsidR="00E22F95" w:rsidRPr="00E22F95" w:rsidRDefault="002055C4" w:rsidP="00E22F95">
            <w:pPr>
              <w:pStyle w:val="Heading2"/>
              <w:numPr>
                <w:ilvl w:val="0"/>
                <w:numId w:val="0"/>
              </w:numPr>
              <w:ind w:left="40"/>
              <w:outlineLvl w:val="1"/>
              <w:rPr>
                <w:b/>
              </w:rPr>
            </w:pPr>
            <w:r w:rsidRPr="00CA3E08">
              <w:t>Maintaining academic integrity involves:</w:t>
            </w:r>
          </w:p>
          <w:p w14:paraId="508AAE3C" w14:textId="09810300" w:rsidR="002055C4" w:rsidRPr="000463F2" w:rsidRDefault="002055C4" w:rsidP="00E22F95">
            <w:pPr>
              <w:pStyle w:val="Heading3"/>
              <w:keepNext w:val="0"/>
              <w:keepLines w:val="0"/>
              <w:numPr>
                <w:ilvl w:val="0"/>
                <w:numId w:val="23"/>
              </w:numPr>
              <w:spacing w:before="60" w:after="60"/>
              <w:ind w:left="607" w:hanging="567"/>
              <w:outlineLvl w:val="2"/>
            </w:pPr>
            <w:r w:rsidRPr="000463F2">
              <w:lastRenderedPageBreak/>
              <w:t>creating and expressing</w:t>
            </w:r>
            <w:r w:rsidR="009F1756">
              <w:t xml:space="preserve"> one’s</w:t>
            </w:r>
            <w:r w:rsidRPr="000463F2">
              <w:t xml:space="preserve"> own ideas in work</w:t>
            </w:r>
          </w:p>
          <w:p w14:paraId="734B18A6" w14:textId="53B17F14" w:rsidR="002055C4" w:rsidRPr="000463F2" w:rsidRDefault="002055C4" w:rsidP="00E22F95">
            <w:pPr>
              <w:pStyle w:val="Heading3"/>
              <w:keepNext w:val="0"/>
              <w:keepLines w:val="0"/>
              <w:numPr>
                <w:ilvl w:val="0"/>
                <w:numId w:val="23"/>
              </w:numPr>
              <w:spacing w:before="60" w:after="60"/>
              <w:ind w:left="607" w:hanging="567"/>
              <w:outlineLvl w:val="2"/>
            </w:pPr>
            <w:r w:rsidRPr="000463F2">
              <w:t>acknowledging all sources of information</w:t>
            </w:r>
          </w:p>
          <w:p w14:paraId="22FD84E1" w14:textId="5B6506F8" w:rsidR="002055C4" w:rsidRPr="000463F2" w:rsidRDefault="002055C4" w:rsidP="00E22F95">
            <w:pPr>
              <w:pStyle w:val="Heading3"/>
              <w:keepNext w:val="0"/>
              <w:keepLines w:val="0"/>
              <w:numPr>
                <w:ilvl w:val="0"/>
                <w:numId w:val="23"/>
              </w:numPr>
              <w:spacing w:before="60" w:after="60"/>
              <w:ind w:left="607" w:hanging="567"/>
              <w:outlineLvl w:val="2"/>
            </w:pPr>
            <w:r w:rsidRPr="000463F2">
              <w:t>completing ass</w:t>
            </w:r>
            <w:r>
              <w:t>essments and research</w:t>
            </w:r>
            <w:r w:rsidRPr="000463F2">
              <w:t xml:space="preserve"> independently or acknowledging collaboration</w:t>
            </w:r>
          </w:p>
          <w:p w14:paraId="72DF66DB" w14:textId="55D7ED5C" w:rsidR="002055C4" w:rsidRPr="000463F2" w:rsidRDefault="002055C4" w:rsidP="00E22F95">
            <w:pPr>
              <w:pStyle w:val="Heading3"/>
              <w:keepNext w:val="0"/>
              <w:keepLines w:val="0"/>
              <w:numPr>
                <w:ilvl w:val="0"/>
                <w:numId w:val="23"/>
              </w:numPr>
              <w:spacing w:before="60" w:after="60"/>
              <w:ind w:left="607" w:hanging="567"/>
              <w:outlineLvl w:val="2"/>
            </w:pPr>
            <w:r w:rsidRPr="000463F2">
              <w:t>accurately reporting results when conducting research or in clinical or laboratory work</w:t>
            </w:r>
          </w:p>
          <w:p w14:paraId="48459444" w14:textId="598EC993" w:rsidR="00540F37" w:rsidRPr="00540F37" w:rsidRDefault="002055C4" w:rsidP="00E22F95">
            <w:pPr>
              <w:pStyle w:val="Heading3"/>
              <w:keepNext w:val="0"/>
              <w:keepLines w:val="0"/>
              <w:numPr>
                <w:ilvl w:val="0"/>
                <w:numId w:val="23"/>
              </w:numPr>
              <w:spacing w:before="60" w:after="60"/>
              <w:ind w:left="607" w:hanging="567"/>
              <w:outlineLvl w:val="2"/>
            </w:pPr>
            <w:r w:rsidRPr="000463F2">
              <w:t>honesty during examinations</w:t>
            </w:r>
          </w:p>
          <w:p w14:paraId="4C2223FA" w14:textId="392EFA3F" w:rsidR="002055C4" w:rsidRPr="00D75A96" w:rsidRDefault="00D8106D" w:rsidP="00E22F95">
            <w:pPr>
              <w:pStyle w:val="Heading3"/>
              <w:keepNext w:val="0"/>
              <w:keepLines w:val="0"/>
              <w:numPr>
                <w:ilvl w:val="0"/>
                <w:numId w:val="23"/>
              </w:numPr>
              <w:spacing w:before="60" w:after="60"/>
              <w:ind w:left="607" w:hanging="567"/>
              <w:outlineLvl w:val="2"/>
            </w:pPr>
            <w:r>
              <w:t>making assessment decisions in a fair manner and in accordance with</w:t>
            </w:r>
            <w:r w:rsidR="00FB5C50">
              <w:t xml:space="preserve"> the relevant marking guide,</w:t>
            </w:r>
            <w:r>
              <w:t xml:space="preserve"> information provided to learners</w:t>
            </w:r>
            <w:r w:rsidR="00FB5C50">
              <w:t xml:space="preserve"> and other assessment protocols</w:t>
            </w:r>
            <w:r w:rsidR="002055C4">
              <w:t>.</w:t>
            </w:r>
          </w:p>
        </w:tc>
      </w:tr>
      <w:tr w:rsidR="008464A7" w:rsidRPr="00C829AD" w14:paraId="761A3BB9"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0C0B8EE8" w14:textId="77777777" w:rsidR="008464A7" w:rsidRPr="00C829AD" w:rsidRDefault="008464A7" w:rsidP="00AD2716">
            <w:pPr>
              <w:pStyle w:val="MSTText1"/>
            </w:pPr>
            <w:r>
              <w:lastRenderedPageBreak/>
              <w:t>Academic misconduct</w:t>
            </w:r>
          </w:p>
        </w:tc>
        <w:tc>
          <w:tcPr>
            <w:tcW w:w="3947" w:type="pct"/>
          </w:tcPr>
          <w:p w14:paraId="63E5745B" w14:textId="272BE193" w:rsidR="00564AAB" w:rsidRDefault="00CC4D94" w:rsidP="00273A85">
            <w:pPr>
              <w:pStyle w:val="MSTText1"/>
            </w:pPr>
            <w:r>
              <w:t>C</w:t>
            </w:r>
            <w:r w:rsidR="00A60E94">
              <w:t xml:space="preserve">onduct by which a </w:t>
            </w:r>
            <w:r w:rsidR="00B16F27">
              <w:t xml:space="preserve">learner </w:t>
            </w:r>
            <w:r w:rsidR="00540F37">
              <w:t xml:space="preserve">or employee </w:t>
            </w:r>
            <w:r w:rsidR="00A60E94">
              <w:t xml:space="preserve">seeks to gain for </w:t>
            </w:r>
            <w:r w:rsidR="0027672E">
              <w:t>themselves</w:t>
            </w:r>
            <w:r w:rsidR="00A60E94">
              <w:t xml:space="preserve"> or another person an unfair or unjustified advantage includ</w:t>
            </w:r>
            <w:r w:rsidR="00D8106D">
              <w:t xml:space="preserve">ing </w:t>
            </w:r>
            <w:r w:rsidR="00A60E94">
              <w:t xml:space="preserve">cheating, </w:t>
            </w:r>
            <w:r w:rsidR="00273A85">
              <w:t xml:space="preserve">contract cheating, </w:t>
            </w:r>
            <w:r w:rsidR="00A60E94">
              <w:t>collusion</w:t>
            </w:r>
            <w:r w:rsidR="0027672E">
              <w:t xml:space="preserve">, </w:t>
            </w:r>
            <w:r w:rsidR="00A60E94">
              <w:t>plagiarism</w:t>
            </w:r>
            <w:r w:rsidR="00273A85">
              <w:t>, copyright infringement</w:t>
            </w:r>
            <w:r w:rsidR="00F90FE0">
              <w:t>,</w:t>
            </w:r>
            <w:r w:rsidR="00273A85">
              <w:t xml:space="preserve"> falsification of </w:t>
            </w:r>
            <w:proofErr w:type="spellStart"/>
            <w:proofErr w:type="gramStart"/>
            <w:r w:rsidR="00273A85">
              <w:t>information</w:t>
            </w:r>
            <w:r w:rsidR="002B7E8D">
              <w:t>,</w:t>
            </w:r>
            <w:r w:rsidR="00273A85">
              <w:t>bribery</w:t>
            </w:r>
            <w:proofErr w:type="spellEnd"/>
            <w:proofErr w:type="gramEnd"/>
            <w:r w:rsidR="002B7E8D">
              <w:t xml:space="preserve"> and unacknowledged use of generative </w:t>
            </w:r>
            <w:r w:rsidR="00B93487">
              <w:t>artificial intelligence</w:t>
            </w:r>
            <w:r w:rsidR="00CE6799">
              <w:t>.</w:t>
            </w:r>
          </w:p>
          <w:p w14:paraId="2CD568BC" w14:textId="002579E1" w:rsidR="00564AAB" w:rsidRDefault="00445CBA" w:rsidP="00273A85">
            <w:pPr>
              <w:pStyle w:val="MSTText1"/>
            </w:pPr>
            <w:r>
              <w:t>O</w:t>
            </w:r>
            <w:r w:rsidR="00564AAB">
              <w:t xml:space="preserve">ther forms of </w:t>
            </w:r>
            <w:r w:rsidR="0027672E">
              <w:t xml:space="preserve">academic </w:t>
            </w:r>
            <w:r w:rsidR="00564AAB">
              <w:t>misconduct include</w:t>
            </w:r>
            <w:r>
              <w:t>:</w:t>
            </w:r>
          </w:p>
          <w:p w14:paraId="2EC38414" w14:textId="1777D2F9" w:rsidR="00D75A96" w:rsidRPr="00CE6799" w:rsidRDefault="00C33D36" w:rsidP="007E527D">
            <w:pPr>
              <w:pStyle w:val="Heading3"/>
              <w:numPr>
                <w:ilvl w:val="0"/>
                <w:numId w:val="24"/>
              </w:numPr>
              <w:spacing w:before="0"/>
              <w:ind w:left="607" w:hanging="567"/>
              <w:outlineLvl w:val="2"/>
            </w:pPr>
            <w:r>
              <w:t>claiming authorship of another’s work in teaching</w:t>
            </w:r>
            <w:r w:rsidR="007D0053">
              <w:t xml:space="preserve"> materials</w:t>
            </w:r>
            <w:r>
              <w:t>, learning</w:t>
            </w:r>
            <w:r w:rsidR="007D0053">
              <w:t xml:space="preserve"> resources</w:t>
            </w:r>
            <w:r w:rsidR="00D70FE8">
              <w:t xml:space="preserve">, applied research </w:t>
            </w:r>
            <w:r>
              <w:t>or assessment</w:t>
            </w:r>
          </w:p>
          <w:p w14:paraId="6AE55739" w14:textId="20272A17" w:rsidR="002B7E8D" w:rsidRDefault="00CE6799" w:rsidP="007E527D">
            <w:pPr>
              <w:pStyle w:val="Heading3"/>
              <w:numPr>
                <w:ilvl w:val="0"/>
                <w:numId w:val="24"/>
              </w:numPr>
              <w:spacing w:before="0"/>
              <w:ind w:left="607" w:hanging="567"/>
              <w:outlineLvl w:val="2"/>
            </w:pPr>
            <w:r>
              <w:t>c</w:t>
            </w:r>
            <w:r w:rsidR="002B7E8D">
              <w:t xml:space="preserve">laiming authorship of work generated by </w:t>
            </w:r>
            <w:r w:rsidR="00B15577">
              <w:t>artificial intelligence</w:t>
            </w:r>
          </w:p>
          <w:p w14:paraId="1DAEB6A1" w14:textId="01B57499" w:rsidR="00D75A96" w:rsidRPr="003E67D3" w:rsidRDefault="00D75A96" w:rsidP="007E527D">
            <w:pPr>
              <w:pStyle w:val="Heading3"/>
              <w:numPr>
                <w:ilvl w:val="0"/>
                <w:numId w:val="24"/>
              </w:numPr>
              <w:spacing w:before="0"/>
              <w:ind w:left="607" w:hanging="567"/>
              <w:outlineLvl w:val="2"/>
              <w:rPr>
                <w:sz w:val="24"/>
                <w:szCs w:val="24"/>
              </w:rPr>
            </w:pPr>
            <w:r>
              <w:t>h</w:t>
            </w:r>
            <w:r w:rsidRPr="003E67D3">
              <w:t xml:space="preserve">elping or attempting to help a </w:t>
            </w:r>
            <w:r w:rsidR="00B16F27">
              <w:t>learner</w:t>
            </w:r>
            <w:r w:rsidR="00B16F27" w:rsidRPr="003E67D3">
              <w:t xml:space="preserve"> </w:t>
            </w:r>
            <w:r w:rsidRPr="003E67D3">
              <w:t>to cheat including</w:t>
            </w:r>
            <w:r w:rsidRPr="003E67D3">
              <w:rPr>
                <w:rFonts w:cs="Arial"/>
                <w:sz w:val="24"/>
                <w:szCs w:val="24"/>
              </w:rPr>
              <w:t xml:space="preserve">: </w:t>
            </w:r>
          </w:p>
          <w:p w14:paraId="52A0FD47" w14:textId="2946B0D4" w:rsidR="00D75A96" w:rsidRPr="003E67D3" w:rsidRDefault="00D75A96" w:rsidP="005E3E1C">
            <w:pPr>
              <w:pStyle w:val="Heading3"/>
              <w:numPr>
                <w:ilvl w:val="4"/>
                <w:numId w:val="25"/>
              </w:numPr>
              <w:spacing w:before="0"/>
              <w:ind w:left="1172" w:hanging="218"/>
              <w:outlineLvl w:val="2"/>
            </w:pPr>
            <w:r>
              <w:t>d</w:t>
            </w:r>
            <w:r w:rsidRPr="003E67D3">
              <w:t xml:space="preserve">oing work for </w:t>
            </w:r>
            <w:r w:rsidR="00685CD3">
              <w:t>a</w:t>
            </w:r>
            <w:r w:rsidR="00685CD3" w:rsidRPr="003E67D3">
              <w:t xml:space="preserve"> </w:t>
            </w:r>
            <w:r w:rsidR="00B16F27">
              <w:t>learner</w:t>
            </w:r>
          </w:p>
          <w:p w14:paraId="05216EE1" w14:textId="17FA850B" w:rsidR="00D75A96" w:rsidRPr="003E67D3" w:rsidRDefault="00D75A96" w:rsidP="005E3E1C">
            <w:pPr>
              <w:pStyle w:val="Heading3"/>
              <w:numPr>
                <w:ilvl w:val="4"/>
                <w:numId w:val="25"/>
              </w:numPr>
              <w:spacing w:before="0"/>
              <w:ind w:left="1172" w:hanging="218"/>
              <w:outlineLvl w:val="2"/>
            </w:pPr>
            <w:r>
              <w:t>d</w:t>
            </w:r>
            <w:r w:rsidRPr="003E67D3">
              <w:t xml:space="preserve">esigning or producing a project for </w:t>
            </w:r>
            <w:r w:rsidR="00685CD3">
              <w:t>a</w:t>
            </w:r>
            <w:r w:rsidR="00685CD3" w:rsidRPr="003E67D3">
              <w:t xml:space="preserve"> </w:t>
            </w:r>
            <w:r w:rsidR="00B16F27">
              <w:t>learner</w:t>
            </w:r>
          </w:p>
          <w:p w14:paraId="6EA7584C" w14:textId="758A809A" w:rsidR="00D75A96" w:rsidRPr="003E67D3" w:rsidRDefault="00D75A96" w:rsidP="005E3E1C">
            <w:pPr>
              <w:pStyle w:val="Heading3"/>
              <w:numPr>
                <w:ilvl w:val="4"/>
                <w:numId w:val="25"/>
              </w:numPr>
              <w:spacing w:before="0"/>
              <w:ind w:left="1172" w:hanging="218"/>
              <w:outlineLvl w:val="2"/>
            </w:pPr>
            <w:r>
              <w:t>p</w:t>
            </w:r>
            <w:r w:rsidRPr="003E67D3">
              <w:t xml:space="preserve">roviding answers </w:t>
            </w:r>
            <w:r w:rsidR="004E1E03">
              <w:t>for</w:t>
            </w:r>
            <w:r w:rsidR="004E1E03" w:rsidRPr="003E67D3">
              <w:t xml:space="preserve"> </w:t>
            </w:r>
            <w:r w:rsidRPr="003E67D3">
              <w:t>an exam, test</w:t>
            </w:r>
            <w:r w:rsidR="004E1E03">
              <w:t>,</w:t>
            </w:r>
            <w:r w:rsidRPr="003E67D3">
              <w:t xml:space="preserve"> </w:t>
            </w:r>
            <w:proofErr w:type="gramStart"/>
            <w:r w:rsidRPr="003E67D3">
              <w:t>quiz</w:t>
            </w:r>
            <w:proofErr w:type="gramEnd"/>
            <w:r w:rsidRPr="003E67D3">
              <w:t xml:space="preserve"> </w:t>
            </w:r>
            <w:r w:rsidR="004E1E03">
              <w:t xml:space="preserve">or assignment </w:t>
            </w:r>
            <w:r w:rsidRPr="003E67D3">
              <w:t xml:space="preserve">including by </w:t>
            </w:r>
            <w:r>
              <w:t>electronic device</w:t>
            </w:r>
          </w:p>
          <w:p w14:paraId="24F33C0B" w14:textId="5D749A11" w:rsidR="00D75A96" w:rsidRPr="003E67D3" w:rsidRDefault="00D75A96" w:rsidP="005E3E1C">
            <w:pPr>
              <w:pStyle w:val="Heading3"/>
              <w:numPr>
                <w:ilvl w:val="4"/>
                <w:numId w:val="25"/>
              </w:numPr>
              <w:spacing w:before="0"/>
              <w:ind w:left="1172" w:hanging="218"/>
              <w:outlineLvl w:val="2"/>
            </w:pPr>
            <w:r>
              <w:t>p</w:t>
            </w:r>
            <w:r w:rsidRPr="003E67D3">
              <w:t xml:space="preserve">roviding a </w:t>
            </w:r>
            <w:r w:rsidR="00B16F27">
              <w:t>learner</w:t>
            </w:r>
            <w:r w:rsidR="00B16F27" w:rsidRPr="003E67D3">
              <w:t xml:space="preserve"> </w:t>
            </w:r>
            <w:r w:rsidRPr="003E67D3">
              <w:t>with an advance copy of a test</w:t>
            </w:r>
            <w:r>
              <w:t>, quiz</w:t>
            </w:r>
            <w:r w:rsidR="004E1E03">
              <w:t>,</w:t>
            </w:r>
            <w:r>
              <w:t xml:space="preserve"> </w:t>
            </w:r>
            <w:proofErr w:type="gramStart"/>
            <w:r>
              <w:t>examination</w:t>
            </w:r>
            <w:proofErr w:type="gramEnd"/>
            <w:r w:rsidRPr="003E67D3">
              <w:t xml:space="preserve"> </w:t>
            </w:r>
            <w:r w:rsidR="004E1E03">
              <w:t>or assignment</w:t>
            </w:r>
          </w:p>
          <w:p w14:paraId="22534325" w14:textId="77777777" w:rsidR="00D75A96" w:rsidRPr="003E67D3" w:rsidRDefault="00D75A96" w:rsidP="005E3E1C">
            <w:pPr>
              <w:pStyle w:val="Heading3"/>
              <w:numPr>
                <w:ilvl w:val="4"/>
                <w:numId w:val="25"/>
              </w:numPr>
              <w:spacing w:before="0"/>
              <w:ind w:left="1172" w:hanging="218"/>
              <w:outlineLvl w:val="2"/>
            </w:pPr>
            <w:r>
              <w:t>l</w:t>
            </w:r>
            <w:r w:rsidRPr="003E67D3">
              <w:t>eaving relevant materials behind at the exam</w:t>
            </w:r>
            <w:r>
              <w:t xml:space="preserve">ination, </w:t>
            </w:r>
            <w:proofErr w:type="gramStart"/>
            <w:r>
              <w:t>quiz</w:t>
            </w:r>
            <w:proofErr w:type="gramEnd"/>
            <w:r>
              <w:t xml:space="preserve"> or test</w:t>
            </w:r>
            <w:r w:rsidRPr="003E67D3">
              <w:t xml:space="preserve"> site </w:t>
            </w:r>
          </w:p>
          <w:p w14:paraId="0910BF83" w14:textId="16D5AE72" w:rsidR="00FA42DD" w:rsidRPr="00A654AC" w:rsidRDefault="00D75A96" w:rsidP="007E527D">
            <w:pPr>
              <w:pStyle w:val="Heading3"/>
              <w:numPr>
                <w:ilvl w:val="0"/>
                <w:numId w:val="24"/>
              </w:numPr>
              <w:spacing w:before="0"/>
              <w:ind w:left="607" w:hanging="567"/>
              <w:outlineLvl w:val="2"/>
            </w:pPr>
            <w:r>
              <w:t>a</w:t>
            </w:r>
            <w:r w:rsidRPr="000C2D5C">
              <w:t>ltering the outcome of results</w:t>
            </w:r>
            <w:r w:rsidR="00FA42DD">
              <w:t xml:space="preserve"> or influencing others to do so</w:t>
            </w:r>
            <w:r w:rsidR="00C33D36">
              <w:t xml:space="preserve"> </w:t>
            </w:r>
          </w:p>
          <w:p w14:paraId="6F43B16A" w14:textId="647310E7" w:rsidR="00D75A96" w:rsidRPr="000C2D5C" w:rsidRDefault="00C33D36" w:rsidP="007E527D">
            <w:pPr>
              <w:pStyle w:val="Heading3"/>
              <w:numPr>
                <w:ilvl w:val="0"/>
                <w:numId w:val="24"/>
              </w:numPr>
              <w:spacing w:before="0"/>
              <w:ind w:left="607" w:hanging="567"/>
              <w:outlineLvl w:val="2"/>
            </w:pPr>
            <w:r>
              <w:t xml:space="preserve">not accurately implementing assessment marking guides or </w:t>
            </w:r>
            <w:r w:rsidR="00FA42DD">
              <w:t>relevant</w:t>
            </w:r>
            <w:r>
              <w:t xml:space="preserve"> assessment </w:t>
            </w:r>
            <w:r w:rsidR="00FA42DD">
              <w:t>policies and procedures</w:t>
            </w:r>
          </w:p>
          <w:p w14:paraId="1306DCAC" w14:textId="2D5C4F70" w:rsidR="00D75A96" w:rsidRPr="000C2D5C" w:rsidRDefault="00D75A96" w:rsidP="007E527D">
            <w:pPr>
              <w:pStyle w:val="Heading3"/>
              <w:numPr>
                <w:ilvl w:val="0"/>
                <w:numId w:val="24"/>
              </w:numPr>
              <w:spacing w:before="0"/>
              <w:ind w:left="607" w:hanging="567"/>
              <w:outlineLvl w:val="2"/>
            </w:pPr>
            <w:r>
              <w:t>a</w:t>
            </w:r>
            <w:r w:rsidRPr="000C2D5C">
              <w:t xml:space="preserve">cting dishonestly or improperly in assessment tasks </w:t>
            </w:r>
            <w:r w:rsidR="00685CD3">
              <w:t xml:space="preserve">or </w:t>
            </w:r>
            <w:r w:rsidR="00C33D36">
              <w:t xml:space="preserve">when </w:t>
            </w:r>
            <w:r w:rsidR="00685CD3">
              <w:t>assessing learner work</w:t>
            </w:r>
          </w:p>
          <w:p w14:paraId="67DA04B4" w14:textId="51352E00" w:rsidR="00D75A96" w:rsidRDefault="00D75A96" w:rsidP="007E527D">
            <w:pPr>
              <w:pStyle w:val="Heading3"/>
              <w:numPr>
                <w:ilvl w:val="0"/>
                <w:numId w:val="24"/>
              </w:numPr>
              <w:spacing w:before="0"/>
              <w:ind w:left="607" w:hanging="567"/>
              <w:outlineLvl w:val="2"/>
            </w:pPr>
            <w:r>
              <w:t>f</w:t>
            </w:r>
            <w:r w:rsidRPr="000C2D5C">
              <w:t xml:space="preserve">alsification of or distorting data </w:t>
            </w:r>
          </w:p>
          <w:p w14:paraId="3BCE2725" w14:textId="5EADDE31" w:rsidR="00445CBA" w:rsidRDefault="00445CBA" w:rsidP="007E527D">
            <w:pPr>
              <w:pStyle w:val="Heading3"/>
              <w:numPr>
                <w:ilvl w:val="0"/>
                <w:numId w:val="24"/>
              </w:numPr>
              <w:spacing w:before="0"/>
              <w:ind w:left="607" w:hanging="567"/>
              <w:outlineLvl w:val="2"/>
            </w:pPr>
            <w:r>
              <w:t>a</w:t>
            </w:r>
            <w:r w:rsidRPr="000C2D5C">
              <w:t>ttending classes or exam</w:t>
            </w:r>
            <w:r>
              <w:t xml:space="preserve">inations </w:t>
            </w:r>
            <w:r w:rsidRPr="000C2D5C">
              <w:t>on behalf of someone else or asking someone to attend a class or take an exam</w:t>
            </w:r>
            <w:r>
              <w:t>ination</w:t>
            </w:r>
            <w:r w:rsidRPr="000C2D5C">
              <w:t xml:space="preserve"> instead of the enrolled </w:t>
            </w:r>
            <w:r w:rsidR="00B16F27">
              <w:t>learner</w:t>
            </w:r>
            <w:r w:rsidRPr="000C2D5C">
              <w:t xml:space="preserve">, and </w:t>
            </w:r>
          </w:p>
          <w:p w14:paraId="32760E95" w14:textId="388A054D" w:rsidR="00564AAB" w:rsidRPr="00C829AD" w:rsidRDefault="00445CBA" w:rsidP="007E527D">
            <w:pPr>
              <w:pStyle w:val="MSTText1"/>
              <w:keepNext/>
              <w:keepLines/>
              <w:numPr>
                <w:ilvl w:val="0"/>
                <w:numId w:val="24"/>
              </w:numPr>
              <w:spacing w:before="0" w:after="0"/>
              <w:ind w:left="607" w:hanging="567"/>
              <w:outlineLvl w:val="2"/>
            </w:pPr>
            <w:r w:rsidRPr="000C2D5C">
              <w:rPr>
                <w:rStyle w:val="Heading3Char"/>
                <w:rFonts w:eastAsia="Calibri"/>
              </w:rPr>
              <w:t xml:space="preserve">interfering with the work of others, such as sabotaging laboratory experiments, </w:t>
            </w:r>
            <w:proofErr w:type="gramStart"/>
            <w:r w:rsidRPr="000C2D5C">
              <w:rPr>
                <w:rStyle w:val="Heading3Char"/>
                <w:rFonts w:eastAsia="Calibri"/>
              </w:rPr>
              <w:t>research</w:t>
            </w:r>
            <w:proofErr w:type="gramEnd"/>
            <w:r w:rsidRPr="000C2D5C">
              <w:rPr>
                <w:rStyle w:val="Heading3Char"/>
                <w:rFonts w:eastAsia="Calibri"/>
              </w:rPr>
              <w:t xml:space="preserve"> or digital files, </w:t>
            </w:r>
            <w:r>
              <w:rPr>
                <w:rStyle w:val="Heading3Char"/>
                <w:rFonts w:eastAsia="Calibri"/>
              </w:rPr>
              <w:t>providing</w:t>
            </w:r>
            <w:r w:rsidRPr="000C2D5C">
              <w:rPr>
                <w:rStyle w:val="Heading3Char"/>
                <w:rFonts w:eastAsia="Calibri"/>
              </w:rPr>
              <w:t xml:space="preserve"> misleading information, or disrupting </w:t>
            </w:r>
            <w:r w:rsidR="00D8106D">
              <w:rPr>
                <w:rStyle w:val="Heading3Char"/>
                <w:rFonts w:eastAsia="Calibri"/>
              </w:rPr>
              <w:t>teaching and learning</w:t>
            </w:r>
            <w:r w:rsidR="00D8106D" w:rsidRPr="000C2D5C">
              <w:rPr>
                <w:rStyle w:val="Heading3Char"/>
                <w:rFonts w:eastAsia="Calibri"/>
              </w:rPr>
              <w:t xml:space="preserve"> </w:t>
            </w:r>
            <w:r w:rsidRPr="000C2D5C">
              <w:rPr>
                <w:rStyle w:val="Heading3Char"/>
                <w:rFonts w:eastAsia="Calibri"/>
              </w:rPr>
              <w:t>activities</w:t>
            </w:r>
            <w:r>
              <w:rPr>
                <w:rStyle w:val="Heading3Char"/>
                <w:rFonts w:eastAsia="Calibri"/>
              </w:rPr>
              <w:t>.</w:t>
            </w:r>
          </w:p>
        </w:tc>
      </w:tr>
      <w:tr w:rsidR="00D75A96" w14:paraId="2ADCE99D"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749E7FE4" w14:textId="08576947" w:rsidR="00D75A96" w:rsidRDefault="00540F37" w:rsidP="00435EC7">
            <w:pPr>
              <w:pStyle w:val="MSTText1"/>
            </w:pPr>
            <w:r>
              <w:t xml:space="preserve">Academic </w:t>
            </w:r>
            <w:r w:rsidR="009F1756">
              <w:t>M</w:t>
            </w:r>
            <w:r w:rsidR="00D75A96">
              <w:t xml:space="preserve">isconduct </w:t>
            </w:r>
            <w:r w:rsidR="009F1756">
              <w:t>C</w:t>
            </w:r>
            <w:r w:rsidR="00D75A96">
              <w:t>ommittee</w:t>
            </w:r>
          </w:p>
        </w:tc>
        <w:tc>
          <w:tcPr>
            <w:tcW w:w="3947" w:type="pct"/>
          </w:tcPr>
          <w:p w14:paraId="7F9D318E" w14:textId="60B1D5B9" w:rsidR="00D75A96" w:rsidRDefault="00D75A96" w:rsidP="00206ED2">
            <w:pPr>
              <w:pStyle w:val="MSTText1"/>
            </w:pPr>
            <w:r>
              <w:t xml:space="preserve">An </w:t>
            </w:r>
            <w:r w:rsidR="009F1756">
              <w:t>A</w:t>
            </w:r>
            <w:r>
              <w:t xml:space="preserve">cademic </w:t>
            </w:r>
            <w:r w:rsidR="009F1756">
              <w:t>M</w:t>
            </w:r>
            <w:r>
              <w:t xml:space="preserve">isconduct </w:t>
            </w:r>
            <w:r w:rsidR="009F1756">
              <w:t>C</w:t>
            </w:r>
            <w:r>
              <w:t xml:space="preserve">ommittee </w:t>
            </w:r>
            <w:r w:rsidR="00685CD3">
              <w:t xml:space="preserve">is </w:t>
            </w:r>
            <w:r>
              <w:t>convened by a</w:t>
            </w:r>
            <w:r w:rsidR="007D0053">
              <w:t>n Executive Director,</w:t>
            </w:r>
            <w:r>
              <w:t xml:space="preserve"> Dean</w:t>
            </w:r>
            <w:r w:rsidR="007D0053">
              <w:t>, Associate Dean or Associate Director</w:t>
            </w:r>
            <w:r>
              <w:t xml:space="preserve"> for the specific purpose of investigating an allegation of serious academic misconduct and dissolved after the completion of the investigation, determination of the outcomes and, if applicable, determination of the penalty to be imposed.</w:t>
            </w:r>
          </w:p>
          <w:p w14:paraId="4C830BCC" w14:textId="0FE34ADD" w:rsidR="00D75A96" w:rsidRDefault="00D75A96" w:rsidP="00206ED2">
            <w:pPr>
              <w:pStyle w:val="MSTText1"/>
            </w:pPr>
            <w:r>
              <w:t xml:space="preserve">Membership of </w:t>
            </w:r>
            <w:r w:rsidR="00685CD3">
              <w:t>the</w:t>
            </w:r>
            <w:r>
              <w:t xml:space="preserve"> committee </w:t>
            </w:r>
            <w:r w:rsidR="008572B5">
              <w:t>must include at least three members including</w:t>
            </w:r>
            <w:r>
              <w:t>:</w:t>
            </w:r>
          </w:p>
          <w:p w14:paraId="5A686AA6" w14:textId="729995F0" w:rsidR="00D75A96" w:rsidRDefault="00685CD3" w:rsidP="00206ED2">
            <w:pPr>
              <w:pStyle w:val="MSTText1"/>
              <w:numPr>
                <w:ilvl w:val="0"/>
                <w:numId w:val="15"/>
              </w:numPr>
              <w:ind w:left="463"/>
            </w:pPr>
            <w:r>
              <w:t xml:space="preserve">Executive Director, </w:t>
            </w:r>
            <w:r w:rsidR="00D75A96">
              <w:t>Dean</w:t>
            </w:r>
            <w:r w:rsidR="007D0053">
              <w:t>, Associate Dean</w:t>
            </w:r>
            <w:r w:rsidR="003B0E76">
              <w:t xml:space="preserve">, </w:t>
            </w:r>
            <w:r>
              <w:t>Associate Director</w:t>
            </w:r>
            <w:r w:rsidR="003B0E76">
              <w:t xml:space="preserve"> or Head of Centre</w:t>
            </w:r>
            <w:r w:rsidR="006E019C">
              <w:t xml:space="preserve"> as</w:t>
            </w:r>
            <w:r>
              <w:t xml:space="preserve"> relevant </w:t>
            </w:r>
            <w:r w:rsidR="00D75A96">
              <w:t>(Chair)</w:t>
            </w:r>
          </w:p>
          <w:p w14:paraId="72D03E77" w14:textId="1A8BD5A5" w:rsidR="00D75A96" w:rsidRPr="00685CD3" w:rsidRDefault="00D75A96" w:rsidP="00206ED2">
            <w:pPr>
              <w:pStyle w:val="MSTText1"/>
              <w:numPr>
                <w:ilvl w:val="0"/>
                <w:numId w:val="15"/>
              </w:numPr>
              <w:ind w:left="463"/>
            </w:pPr>
            <w:r>
              <w:t>Head of Department</w:t>
            </w:r>
            <w:r w:rsidR="00685CD3">
              <w:t xml:space="preserve"> (for investigations involving learners</w:t>
            </w:r>
            <w:r w:rsidR="008572B5">
              <w:t xml:space="preserve"> or employees</w:t>
            </w:r>
            <w:r w:rsidR="00685CD3">
              <w:t>)</w:t>
            </w:r>
          </w:p>
          <w:p w14:paraId="47F3E788" w14:textId="78A9462C" w:rsidR="00685CD3" w:rsidRDefault="00685CD3" w:rsidP="00206ED2">
            <w:pPr>
              <w:pStyle w:val="MSTText1"/>
              <w:numPr>
                <w:ilvl w:val="0"/>
                <w:numId w:val="15"/>
              </w:numPr>
              <w:ind w:left="463"/>
            </w:pPr>
            <w:r>
              <w:t>Associate Director</w:t>
            </w:r>
            <w:r w:rsidR="00D8106D">
              <w:t>,</w:t>
            </w:r>
            <w:r>
              <w:t xml:space="preserve"> Human Resources</w:t>
            </w:r>
            <w:r w:rsidR="003B0E76">
              <w:t xml:space="preserve"> - Operations</w:t>
            </w:r>
            <w:r>
              <w:t xml:space="preserve"> (for investigations involving employees)</w:t>
            </w:r>
          </w:p>
          <w:p w14:paraId="39F9451B" w14:textId="56CC9E5D" w:rsidR="00D75A96" w:rsidRDefault="00685CD3" w:rsidP="009F1756">
            <w:pPr>
              <w:pStyle w:val="MSTText1"/>
              <w:numPr>
                <w:ilvl w:val="0"/>
                <w:numId w:val="15"/>
              </w:numPr>
              <w:ind w:left="463"/>
            </w:pPr>
            <w:r>
              <w:lastRenderedPageBreak/>
              <w:t>Teaching</w:t>
            </w:r>
            <w:r w:rsidR="00D75A96">
              <w:t xml:space="preserve"> </w:t>
            </w:r>
            <w:r w:rsidR="00B16F27">
              <w:t>employee</w:t>
            </w:r>
            <w:r w:rsidR="00D75A96">
              <w:t xml:space="preserve"> not teaching in the relevant program</w:t>
            </w:r>
            <w:r>
              <w:t xml:space="preserve"> or unit/subject (for investigations involving learners)</w:t>
            </w:r>
            <w:r w:rsidR="00B2740B">
              <w:t>.</w:t>
            </w:r>
          </w:p>
        </w:tc>
      </w:tr>
      <w:tr w:rsidR="00D75A96" w:rsidRPr="00C829AD" w14:paraId="500242C6"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3CB0949E" w14:textId="5E6A438F" w:rsidR="00D75A96" w:rsidRDefault="00D75A96" w:rsidP="00D75A96">
            <w:pPr>
              <w:pStyle w:val="MSTText1"/>
            </w:pPr>
            <w:bookmarkStart w:id="0" w:name="_Hlk88836062"/>
            <w:r>
              <w:lastRenderedPageBreak/>
              <w:t>Bribery</w:t>
            </w:r>
          </w:p>
        </w:tc>
        <w:tc>
          <w:tcPr>
            <w:tcW w:w="3947" w:type="pct"/>
          </w:tcPr>
          <w:p w14:paraId="2DAEB019" w14:textId="116B6870" w:rsidR="00D75A96" w:rsidRDefault="00D75A96" w:rsidP="00D75A96">
            <w:pPr>
              <w:pStyle w:val="MSTText1"/>
            </w:pPr>
            <w:r>
              <w:t>Any offer of exchange of favours or benefits of any kind, to influence or attempt to influence</w:t>
            </w:r>
            <w:r w:rsidR="009F1756">
              <w:t xml:space="preserve"> a</w:t>
            </w:r>
            <w:r>
              <w:t xml:space="preserve"> </w:t>
            </w:r>
            <w:r w:rsidR="00CC44D0">
              <w:t>person</w:t>
            </w:r>
            <w:r w:rsidR="009F1756">
              <w:t xml:space="preserve"> or persons</w:t>
            </w:r>
            <w:r>
              <w:t>, for unmerited advantage and includes inducements offered for:</w:t>
            </w:r>
          </w:p>
          <w:p w14:paraId="21A67F2F" w14:textId="77777777" w:rsidR="00D75A96" w:rsidRDefault="00D75A96" w:rsidP="007E527D">
            <w:pPr>
              <w:pStyle w:val="MSTText1"/>
              <w:numPr>
                <w:ilvl w:val="0"/>
                <w:numId w:val="27"/>
              </w:numPr>
              <w:ind w:left="607" w:hanging="567"/>
            </w:pPr>
            <w:r>
              <w:t>obtaining an offer of admission or an offer of advanced standing to a course</w:t>
            </w:r>
          </w:p>
          <w:p w14:paraId="0B69E839" w14:textId="77777777" w:rsidR="00D75A96" w:rsidRDefault="00D75A96" w:rsidP="007E527D">
            <w:pPr>
              <w:pStyle w:val="MSTText1"/>
              <w:numPr>
                <w:ilvl w:val="0"/>
                <w:numId w:val="27"/>
              </w:numPr>
              <w:ind w:left="607" w:hanging="567"/>
            </w:pPr>
            <w:r>
              <w:t>granting of a particular mark or grade level in a piece of assessment or subject overall</w:t>
            </w:r>
          </w:p>
          <w:p w14:paraId="3A21E57D" w14:textId="77777777" w:rsidR="00D75A96" w:rsidRDefault="00D75A96" w:rsidP="007E527D">
            <w:pPr>
              <w:pStyle w:val="MSTText1"/>
              <w:numPr>
                <w:ilvl w:val="0"/>
                <w:numId w:val="27"/>
              </w:numPr>
              <w:ind w:left="607" w:hanging="567"/>
            </w:pPr>
            <w:r>
              <w:t>opportunity to resubmit or resit failed assessment tasks outside of the Institute’s protocols for doing this</w:t>
            </w:r>
          </w:p>
          <w:p w14:paraId="5D423543" w14:textId="5B893778" w:rsidR="00D75A96" w:rsidRDefault="00D75A96" w:rsidP="007E527D">
            <w:pPr>
              <w:pStyle w:val="MSTText1"/>
              <w:numPr>
                <w:ilvl w:val="0"/>
                <w:numId w:val="27"/>
              </w:numPr>
              <w:ind w:left="607" w:hanging="567"/>
            </w:pPr>
            <w:r>
              <w:t>any other matter that would give an unearned academic advantage.</w:t>
            </w:r>
          </w:p>
        </w:tc>
      </w:tr>
      <w:tr w:rsidR="00D75A96" w:rsidRPr="00C829AD" w14:paraId="6467D923"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677220FD" w14:textId="558659D3" w:rsidR="00D75A96" w:rsidRDefault="00D75A96" w:rsidP="00D75A96">
            <w:pPr>
              <w:pStyle w:val="MSTText1"/>
            </w:pPr>
            <w:r>
              <w:t>Cheat/</w:t>
            </w:r>
            <w:r w:rsidR="00393D60">
              <w:t>c</w:t>
            </w:r>
            <w:r>
              <w:t>heating</w:t>
            </w:r>
          </w:p>
        </w:tc>
        <w:tc>
          <w:tcPr>
            <w:tcW w:w="3947" w:type="pct"/>
          </w:tcPr>
          <w:p w14:paraId="18B7AD6D" w14:textId="77777777" w:rsidR="00D75A96" w:rsidRDefault="00D75A96" w:rsidP="00D75A96">
            <w:pPr>
              <w:pStyle w:val="MSTText1"/>
              <w:ind w:firstLine="23"/>
            </w:pPr>
            <w:r>
              <w:t>To seek to obtain an unfair advantage in an examination or written, oral or practical work, required to be submitted or completed for assessment in a program or subject and includes the resubmission of work that has already been assessed in another subject.</w:t>
            </w:r>
          </w:p>
          <w:p w14:paraId="2068829F" w14:textId="0E17A248" w:rsidR="00916424" w:rsidRPr="00C829AD" w:rsidRDefault="00916424" w:rsidP="00D70FE8">
            <w:pPr>
              <w:pStyle w:val="MSTText1"/>
              <w:ind w:firstLine="23"/>
            </w:pPr>
            <w:r>
              <w:t>Also includes</w:t>
            </w:r>
            <w:r w:rsidR="005473A4">
              <w:t xml:space="preserve"> </w:t>
            </w:r>
            <w:r w:rsidR="007D0053">
              <w:t xml:space="preserve">the </w:t>
            </w:r>
            <w:r>
              <w:t>submission of presentations, articles</w:t>
            </w:r>
            <w:r w:rsidR="007D0053">
              <w:t xml:space="preserve">, </w:t>
            </w:r>
            <w:proofErr w:type="gramStart"/>
            <w:r w:rsidR="007D0053">
              <w:t>reports</w:t>
            </w:r>
            <w:proofErr w:type="gramEnd"/>
            <w:r w:rsidR="007D0053">
              <w:t xml:space="preserve"> and papers that are written by another person</w:t>
            </w:r>
            <w:r w:rsidR="00A514E0">
              <w:t xml:space="preserve"> with or without their knowledge</w:t>
            </w:r>
            <w:r w:rsidR="002B7E8D">
              <w:t xml:space="preserve"> or submission of </w:t>
            </w:r>
            <w:r w:rsidR="00B93487">
              <w:t xml:space="preserve">unauthorised </w:t>
            </w:r>
            <w:r w:rsidR="002B7E8D">
              <w:t xml:space="preserve">work generated by </w:t>
            </w:r>
            <w:r w:rsidR="00B15577">
              <w:t>artificial intelligence</w:t>
            </w:r>
            <w:r w:rsidR="002B7E8D">
              <w:t xml:space="preserve"> </w:t>
            </w:r>
            <w:r w:rsidR="002A34B5">
              <w:t>without appropriate citation.</w:t>
            </w:r>
          </w:p>
        </w:tc>
      </w:tr>
      <w:tr w:rsidR="00D75A96" w:rsidRPr="00C829AD" w14:paraId="1C3F8C61"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1854FB36" w14:textId="77777777" w:rsidR="00D75A96" w:rsidRDefault="00D75A96" w:rsidP="00D75A96">
            <w:pPr>
              <w:pStyle w:val="MSTText1"/>
            </w:pPr>
            <w:r w:rsidRPr="00A60E94">
              <w:t>Collusion</w:t>
            </w:r>
          </w:p>
        </w:tc>
        <w:tc>
          <w:tcPr>
            <w:tcW w:w="3947" w:type="pct"/>
          </w:tcPr>
          <w:p w14:paraId="0F3605A3" w14:textId="3DDFEDAC" w:rsidR="00D75A96" w:rsidRDefault="00D75A96" w:rsidP="00D75A96">
            <w:pPr>
              <w:pStyle w:val="MSTText1"/>
            </w:pPr>
            <w:r>
              <w:t xml:space="preserve">Unauthorised </w:t>
            </w:r>
            <w:r w:rsidR="008140B0">
              <w:t xml:space="preserve">or unacknowledged </w:t>
            </w:r>
            <w:r>
              <w:t xml:space="preserve">collaboration </w:t>
            </w:r>
            <w:r w:rsidR="0047023E">
              <w:t xml:space="preserve">in </w:t>
            </w:r>
            <w:r>
              <w:t xml:space="preserve">written, oral or practical work with another person or persons. Collusion occurs when a </w:t>
            </w:r>
            <w:r w:rsidR="00B16F27">
              <w:t>learner</w:t>
            </w:r>
            <w:r w:rsidR="008140B0">
              <w:t xml:space="preserve"> or employee</w:t>
            </w:r>
            <w:r>
              <w:t>:</w:t>
            </w:r>
          </w:p>
          <w:p w14:paraId="2682E87A" w14:textId="3BB95888" w:rsidR="00D75A96" w:rsidRDefault="00D75A96" w:rsidP="007E527D">
            <w:pPr>
              <w:pStyle w:val="MSTText1"/>
              <w:numPr>
                <w:ilvl w:val="0"/>
                <w:numId w:val="26"/>
              </w:numPr>
              <w:ind w:left="607" w:hanging="567"/>
            </w:pPr>
            <w:r>
              <w:t>works with one or more people to prepare and produce work</w:t>
            </w:r>
            <w:r w:rsidR="0047023E">
              <w:t xml:space="preserve"> where the contribution of the other person or people is not acknowledged</w:t>
            </w:r>
          </w:p>
          <w:p w14:paraId="071D54E2" w14:textId="6B24B3EC" w:rsidR="00D75A96" w:rsidRDefault="00D75A96" w:rsidP="007E527D">
            <w:pPr>
              <w:pStyle w:val="MSTText1"/>
              <w:numPr>
                <w:ilvl w:val="0"/>
                <w:numId w:val="26"/>
              </w:numPr>
              <w:ind w:left="607" w:hanging="567"/>
            </w:pPr>
            <w:r>
              <w:t>allows others to copy their work or share an answer to an assessment task</w:t>
            </w:r>
          </w:p>
          <w:p w14:paraId="0B4E1D4C" w14:textId="4A1E16B4" w:rsidR="00D75A96" w:rsidRDefault="00D75A96" w:rsidP="007E527D">
            <w:pPr>
              <w:pStyle w:val="MSTText1"/>
              <w:numPr>
                <w:ilvl w:val="0"/>
                <w:numId w:val="26"/>
              </w:numPr>
              <w:ind w:left="607" w:hanging="567"/>
            </w:pPr>
            <w:r>
              <w:t>allow</w:t>
            </w:r>
            <w:r w:rsidR="0047023E">
              <w:t>s</w:t>
            </w:r>
            <w:r>
              <w:t>, without the permission</w:t>
            </w:r>
            <w:r w:rsidR="00BA6A22">
              <w:t xml:space="preserve"> </w:t>
            </w:r>
            <w:r w:rsidR="0047023E">
              <w:t xml:space="preserve">or acknowledgement </w:t>
            </w:r>
            <w:r>
              <w:t xml:space="preserve">, someone else to </w:t>
            </w:r>
            <w:r w:rsidR="0047023E">
              <w:t xml:space="preserve">contribute to </w:t>
            </w:r>
            <w:r>
              <w:t xml:space="preserve">or edit </w:t>
            </w:r>
            <w:r w:rsidR="008140B0">
              <w:t xml:space="preserve">a </w:t>
            </w:r>
            <w:r>
              <w:t xml:space="preserve">work (except when such a use is expressly allowed </w:t>
            </w:r>
            <w:proofErr w:type="spellStart"/>
            <w:r>
              <w:t>eg</w:t>
            </w:r>
            <w:proofErr w:type="spellEnd"/>
            <w:r>
              <w:t xml:space="preserve"> </w:t>
            </w:r>
            <w:r w:rsidR="0047023E">
              <w:t xml:space="preserve">proof reading, in making </w:t>
            </w:r>
            <w:r w:rsidR="008140B0">
              <w:t>reasonable adjustments or the use of education support workers such as notetakers or interpreters</w:t>
            </w:r>
            <w:r>
              <w:t>)</w:t>
            </w:r>
          </w:p>
          <w:p w14:paraId="37D25CD1" w14:textId="72911B88" w:rsidR="00D75A96" w:rsidRPr="00C829AD" w:rsidRDefault="00D75A96" w:rsidP="007E527D">
            <w:pPr>
              <w:pStyle w:val="MSTText1"/>
              <w:numPr>
                <w:ilvl w:val="0"/>
                <w:numId w:val="26"/>
              </w:numPr>
              <w:ind w:left="607" w:hanging="567"/>
            </w:pPr>
            <w:r>
              <w:t xml:space="preserve">offers to complete work, or seeks payment for completing work, </w:t>
            </w:r>
            <w:r w:rsidR="0047023E">
              <w:t>on behalf of another person</w:t>
            </w:r>
            <w:r>
              <w:t>.</w:t>
            </w:r>
          </w:p>
        </w:tc>
      </w:tr>
      <w:tr w:rsidR="00D75A96" w:rsidRPr="00C829AD" w14:paraId="4F9738FA"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2B5C5231" w14:textId="3A229767" w:rsidR="00D75A96" w:rsidRPr="00A60E94" w:rsidRDefault="00D75A96" w:rsidP="00D75A96">
            <w:pPr>
              <w:pStyle w:val="MSTText1"/>
            </w:pPr>
            <w:r>
              <w:t>Contract cheating</w:t>
            </w:r>
          </w:p>
        </w:tc>
        <w:tc>
          <w:tcPr>
            <w:tcW w:w="3947" w:type="pct"/>
          </w:tcPr>
          <w:p w14:paraId="0FC9E65D" w14:textId="7D562A01" w:rsidR="00D75A96" w:rsidRDefault="00D75A96" w:rsidP="00D75A96">
            <w:pPr>
              <w:pStyle w:val="MSTText1"/>
            </w:pPr>
            <w:r>
              <w:t xml:space="preserve">Where a </w:t>
            </w:r>
            <w:r w:rsidR="00B16F27">
              <w:t xml:space="preserve">learner </w:t>
            </w:r>
            <w:r w:rsidR="00916424">
              <w:t xml:space="preserve">or employee </w:t>
            </w:r>
            <w:r w:rsidR="0042096A">
              <w:t>engages a third-party to complete work, including assessments, and submits it as their own.</w:t>
            </w:r>
          </w:p>
        </w:tc>
      </w:tr>
      <w:tr w:rsidR="00D75A96" w:rsidRPr="00C829AD" w14:paraId="2D924BB8"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5E806985" w14:textId="595212E2" w:rsidR="00D75A96" w:rsidRDefault="00D75A96" w:rsidP="00D75A96">
            <w:pPr>
              <w:pStyle w:val="MSTText1"/>
            </w:pPr>
            <w:r>
              <w:t>Copyright infringement</w:t>
            </w:r>
          </w:p>
        </w:tc>
        <w:tc>
          <w:tcPr>
            <w:tcW w:w="3947" w:type="pct"/>
          </w:tcPr>
          <w:p w14:paraId="7F5CFE3C" w14:textId="23FB0B63" w:rsidR="00D75A96" w:rsidRDefault="00D75A96" w:rsidP="00916424">
            <w:pPr>
              <w:pStyle w:val="MSTText1"/>
            </w:pPr>
            <w:r>
              <w:t xml:space="preserve">When someone other than the copyright owner exercises any of the exclusive rights of the owner without their permission and no other exception </w:t>
            </w:r>
            <w:r w:rsidR="00916424">
              <w:t>applies</w:t>
            </w:r>
            <w:r>
              <w:t>. An infringement occurs where an act comprised in the copyright is done in relation to a ‘substantial part’ or reasonable portion’ of a work or other subject matter.</w:t>
            </w:r>
          </w:p>
        </w:tc>
      </w:tr>
      <w:tr w:rsidR="00B15577" w:rsidRPr="00C829AD" w14:paraId="1FAEB0BF" w14:textId="77777777" w:rsidTr="00246C90">
        <w:trPr>
          <w:cnfStyle w:val="000000100000" w:firstRow="0" w:lastRow="0" w:firstColumn="0" w:lastColumn="0" w:oddVBand="0" w:evenVBand="0" w:oddHBand="1" w:evenHBand="0" w:firstRowFirstColumn="0" w:firstRowLastColumn="0" w:lastRowFirstColumn="0" w:lastRowLastColumn="0"/>
        </w:trPr>
        <w:tc>
          <w:tcPr>
            <w:tcW w:w="0" w:type="auto"/>
          </w:tcPr>
          <w:p w14:paraId="2EEF3888" w14:textId="77777777" w:rsidR="00B15577" w:rsidRDefault="00B15577" w:rsidP="00246C90">
            <w:pPr>
              <w:pStyle w:val="MSTText1"/>
            </w:pPr>
            <w:r>
              <w:t>Employee</w:t>
            </w:r>
          </w:p>
        </w:tc>
        <w:tc>
          <w:tcPr>
            <w:tcW w:w="3947" w:type="pct"/>
          </w:tcPr>
          <w:p w14:paraId="2A587C8B" w14:textId="10000FCA" w:rsidR="00B15577" w:rsidRDefault="00B15577" w:rsidP="00246C90">
            <w:pPr>
              <w:pStyle w:val="MSTText1"/>
            </w:pPr>
            <w:r>
              <w:t>All full-time, part-time, and casual employees of Holmesglen Institute.</w:t>
            </w:r>
            <w:r w:rsidR="00551504">
              <w:t xml:space="preserve"> </w:t>
            </w:r>
            <w:r w:rsidR="00EC6D21">
              <w:t>Employees engaged by approved t</w:t>
            </w:r>
            <w:r w:rsidR="00551504">
              <w:t>hird parties delivering services</w:t>
            </w:r>
            <w:r w:rsidR="00DB4FCB">
              <w:t xml:space="preserve"> </w:t>
            </w:r>
            <w:r w:rsidR="00551504">
              <w:t>on behalf of Holmesglen</w:t>
            </w:r>
            <w:r w:rsidR="00DB4FCB">
              <w:t xml:space="preserve"> </w:t>
            </w:r>
            <w:r w:rsidR="002B530B">
              <w:t>have the same accountabilities as Holmesglen</w:t>
            </w:r>
            <w:r w:rsidR="00DB4FCB">
              <w:t xml:space="preserve"> employees for the purpose of this policy.</w:t>
            </w:r>
          </w:p>
        </w:tc>
      </w:tr>
      <w:tr w:rsidR="00D75A96" w:rsidRPr="00C829AD" w14:paraId="459EB994"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59C58F81" w14:textId="50FF10CB" w:rsidR="00D75A96" w:rsidRDefault="00D75A96" w:rsidP="00D75A96">
            <w:pPr>
              <w:pStyle w:val="MSTText1"/>
            </w:pPr>
            <w:r>
              <w:t>Falsification of information</w:t>
            </w:r>
          </w:p>
        </w:tc>
        <w:tc>
          <w:tcPr>
            <w:tcW w:w="3947" w:type="pct"/>
          </w:tcPr>
          <w:p w14:paraId="64341270" w14:textId="77777777" w:rsidR="00D75A96" w:rsidRDefault="00D75A96" w:rsidP="00D75A96">
            <w:pPr>
              <w:pStyle w:val="MSTText1"/>
            </w:pPr>
            <w:r>
              <w:t>Falsifying any information, including:</w:t>
            </w:r>
          </w:p>
          <w:p w14:paraId="3CB43299" w14:textId="70F090D4" w:rsidR="00D75A96" w:rsidRDefault="00CC44D0" w:rsidP="007E527D">
            <w:pPr>
              <w:pStyle w:val="MSTText1"/>
              <w:numPr>
                <w:ilvl w:val="0"/>
                <w:numId w:val="30"/>
              </w:numPr>
              <w:ind w:left="607" w:hanging="567"/>
            </w:pPr>
            <w:r>
              <w:t>fabricating</w:t>
            </w:r>
            <w:r w:rsidR="00D75A96">
              <w:t xml:space="preserve">, inventing or distorting data (including statistical data) which you rely on </w:t>
            </w:r>
          </w:p>
          <w:p w14:paraId="2BA03F48" w14:textId="77777777" w:rsidR="00D75A96" w:rsidRDefault="00D75A96" w:rsidP="007E527D">
            <w:pPr>
              <w:pStyle w:val="MSTText1"/>
              <w:numPr>
                <w:ilvl w:val="0"/>
                <w:numId w:val="30"/>
              </w:numPr>
              <w:ind w:left="607" w:hanging="567"/>
            </w:pPr>
            <w:r>
              <w:t>inventing or distorting arguments, whether represented as direct quotations or not, ascribed to other individuals</w:t>
            </w:r>
          </w:p>
          <w:p w14:paraId="0B1F2A19" w14:textId="29948F54" w:rsidR="00D75A96" w:rsidRDefault="00D75A96" w:rsidP="007E527D">
            <w:pPr>
              <w:pStyle w:val="MSTText1"/>
              <w:numPr>
                <w:ilvl w:val="0"/>
                <w:numId w:val="30"/>
              </w:numPr>
              <w:ind w:left="607" w:hanging="567"/>
            </w:pPr>
            <w:r>
              <w:t>falsifying your identity or allowing another person to falsely claim to be you (impersonation)</w:t>
            </w:r>
            <w:r w:rsidR="00B16F27">
              <w:t>.</w:t>
            </w:r>
          </w:p>
        </w:tc>
      </w:tr>
      <w:tr w:rsidR="00B15577" w:rsidRPr="00C829AD" w14:paraId="63676C66"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5D23C2BE" w14:textId="46F1D486" w:rsidR="00B15577" w:rsidRDefault="00B15577" w:rsidP="00D75A96">
            <w:pPr>
              <w:pStyle w:val="MSTText1"/>
            </w:pPr>
            <w:r>
              <w:lastRenderedPageBreak/>
              <w:t>Generative artificial intelligence</w:t>
            </w:r>
          </w:p>
        </w:tc>
        <w:tc>
          <w:tcPr>
            <w:tcW w:w="3947" w:type="pct"/>
          </w:tcPr>
          <w:p w14:paraId="3FF2DF25" w14:textId="290F921B" w:rsidR="00B15577" w:rsidRDefault="002B093E" w:rsidP="00D75A96">
            <w:pPr>
              <w:pStyle w:val="MSTText1"/>
            </w:pPr>
            <w:r>
              <w:t>A type of artificial intelligence technology that can produce various types of new content/outputs, including text, imagery, audio</w:t>
            </w:r>
            <w:r w:rsidR="00096235">
              <w:t>, synthetic data</w:t>
            </w:r>
            <w:r>
              <w:t xml:space="preserve"> and more, based on the data </w:t>
            </w:r>
            <w:r w:rsidR="00C03DAA">
              <w:t xml:space="preserve">on which </w:t>
            </w:r>
            <w:r>
              <w:t>they have been trained.</w:t>
            </w:r>
          </w:p>
        </w:tc>
      </w:tr>
      <w:bookmarkEnd w:id="0"/>
      <w:tr w:rsidR="00702325" w:rsidRPr="00C829AD" w14:paraId="574D280F" w14:textId="77777777" w:rsidTr="00ED29D7">
        <w:trPr>
          <w:cnfStyle w:val="000000010000" w:firstRow="0" w:lastRow="0" w:firstColumn="0" w:lastColumn="0" w:oddVBand="0" w:evenVBand="0" w:oddHBand="0" w:evenHBand="1" w:firstRowFirstColumn="0" w:firstRowLastColumn="0" w:lastRowFirstColumn="0" w:lastRowLastColumn="0"/>
        </w:trPr>
        <w:tc>
          <w:tcPr>
            <w:tcW w:w="0" w:type="auto"/>
          </w:tcPr>
          <w:p w14:paraId="399D9164" w14:textId="77777777" w:rsidR="00702325" w:rsidRDefault="00702325" w:rsidP="00ED29D7">
            <w:pPr>
              <w:pStyle w:val="MSTText1"/>
            </w:pPr>
            <w:r>
              <w:t>Learner</w:t>
            </w:r>
          </w:p>
        </w:tc>
        <w:tc>
          <w:tcPr>
            <w:tcW w:w="3947" w:type="pct"/>
          </w:tcPr>
          <w:p w14:paraId="6CDF8DBB" w14:textId="77777777" w:rsidR="00702325" w:rsidRDefault="00702325" w:rsidP="00ED29D7">
            <w:pPr>
              <w:pStyle w:val="MSTText1"/>
            </w:pPr>
            <w:r w:rsidRPr="002C6A9D">
              <w:t xml:space="preserve">For the purpose of this </w:t>
            </w:r>
            <w:r>
              <w:t>p</w:t>
            </w:r>
            <w:r w:rsidRPr="002C6A9D">
              <w:t xml:space="preserve">olicy, a </w:t>
            </w:r>
            <w:r>
              <w:t>learner</w:t>
            </w:r>
            <w:r w:rsidRPr="00953450">
              <w:t xml:space="preserve"> </w:t>
            </w:r>
            <w:r w:rsidRPr="002C6A9D">
              <w:t xml:space="preserve">is a person who is, or was at the time of an alleged offence, enrolled in a program or a subject offered by Holmesglen or by one of its third party teaching partners. </w:t>
            </w:r>
          </w:p>
        </w:tc>
      </w:tr>
      <w:tr w:rsidR="00D75A96" w:rsidRPr="00C829AD" w14:paraId="3F5777D5"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7F4F648F" w14:textId="3554B87B" w:rsidR="00D75A96" w:rsidRDefault="00D75A96" w:rsidP="00D75A96">
            <w:pPr>
              <w:pStyle w:val="MSTText1"/>
            </w:pPr>
            <w:r>
              <w:t>Minor academic misconduct</w:t>
            </w:r>
          </w:p>
        </w:tc>
        <w:tc>
          <w:tcPr>
            <w:tcW w:w="3947" w:type="pct"/>
          </w:tcPr>
          <w:p w14:paraId="23D1B69D" w14:textId="65735AC2" w:rsidR="00D75A96" w:rsidRDefault="00D75A96" w:rsidP="00D75A96">
            <w:pPr>
              <w:pStyle w:val="MSTText1"/>
            </w:pPr>
            <w:r>
              <w:t>Academic misconduct which fall</w:t>
            </w:r>
            <w:r w:rsidR="009F1756">
              <w:t>s</w:t>
            </w:r>
            <w:r>
              <w:t xml:space="preserve"> short of serious academic misconduct in all circumstance</w:t>
            </w:r>
            <w:r w:rsidR="009F1756">
              <w:t>s</w:t>
            </w:r>
            <w:r>
              <w:t xml:space="preserve"> and is generally an unintentional or accidental breach of academic integrity</w:t>
            </w:r>
            <w:r w:rsidR="00B16F27">
              <w:t>.</w:t>
            </w:r>
            <w:r>
              <w:t xml:space="preserve"> </w:t>
            </w:r>
          </w:p>
        </w:tc>
      </w:tr>
      <w:tr w:rsidR="00D75A96" w:rsidRPr="00C829AD" w14:paraId="262FABAE"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4CF91F88" w14:textId="77777777" w:rsidR="00D75A96" w:rsidRDefault="00D75A96" w:rsidP="00D75A96">
            <w:pPr>
              <w:pStyle w:val="MSTText1"/>
            </w:pPr>
            <w:r w:rsidRPr="00A60E94">
              <w:t>Plagiarism</w:t>
            </w:r>
          </w:p>
        </w:tc>
        <w:tc>
          <w:tcPr>
            <w:tcW w:w="3947" w:type="pct"/>
          </w:tcPr>
          <w:p w14:paraId="74CAEA85" w14:textId="1891F660" w:rsidR="00D75A96" w:rsidRPr="00445CBA" w:rsidRDefault="00D75A96" w:rsidP="00D75A96">
            <w:pPr>
              <w:pStyle w:val="Heading2"/>
              <w:numPr>
                <w:ilvl w:val="0"/>
                <w:numId w:val="0"/>
              </w:numPr>
              <w:spacing w:before="0"/>
              <w:ind w:left="38"/>
              <w:outlineLvl w:val="1"/>
              <w:rPr>
                <w:szCs w:val="22"/>
              </w:rPr>
            </w:pPr>
            <w:r w:rsidRPr="00953450">
              <w:t xml:space="preserve">To take and use another person's ideas and or manner of expressing them and to pass them off as one's own by failing to give appropriate acknowledgement. </w:t>
            </w:r>
            <w:r w:rsidRPr="00953450">
              <w:rPr>
                <w:szCs w:val="22"/>
              </w:rPr>
              <w:t>Plagiarism occurs when the work of another is represented, intentionally or unint</w:t>
            </w:r>
            <w:r w:rsidRPr="00445CBA">
              <w:rPr>
                <w:szCs w:val="22"/>
              </w:rPr>
              <w:t xml:space="preserve">entionally, as one’s own work, without appropriate acknowledgement of the author or the source. </w:t>
            </w:r>
            <w:r w:rsidR="002A34B5">
              <w:rPr>
                <w:szCs w:val="22"/>
              </w:rPr>
              <w:t xml:space="preserve">This includes submitting work that is generated by </w:t>
            </w:r>
            <w:r w:rsidR="00B15577">
              <w:t>artificial intelligence</w:t>
            </w:r>
            <w:r w:rsidR="002A34B5">
              <w:rPr>
                <w:szCs w:val="22"/>
              </w:rPr>
              <w:t xml:space="preserve"> without appropriate citation. </w:t>
            </w:r>
            <w:r w:rsidRPr="00445CBA">
              <w:rPr>
                <w:szCs w:val="22"/>
              </w:rPr>
              <w:t xml:space="preserve">This category of academic misconduct includes </w:t>
            </w:r>
          </w:p>
          <w:p w14:paraId="2C7A64D6" w14:textId="32A583A3" w:rsidR="00D75A96" w:rsidRPr="00445CBA" w:rsidRDefault="00D75A96" w:rsidP="007E527D">
            <w:pPr>
              <w:pStyle w:val="MSTText1"/>
              <w:keepNext/>
              <w:keepLines/>
              <w:numPr>
                <w:ilvl w:val="0"/>
                <w:numId w:val="8"/>
              </w:numPr>
              <w:ind w:left="607" w:hanging="567"/>
              <w:outlineLvl w:val="2"/>
            </w:pPr>
            <w:r w:rsidRPr="00953450">
              <w:t xml:space="preserve">the use of material from any source, </w:t>
            </w:r>
            <w:r w:rsidR="00B16F27">
              <w:t>employees</w:t>
            </w:r>
            <w:r w:rsidRPr="00953450">
              <w:t xml:space="preserve">, </w:t>
            </w:r>
            <w:proofErr w:type="gramStart"/>
            <w:r w:rsidR="00B16F27">
              <w:t>learners</w:t>
            </w:r>
            <w:proofErr w:type="gramEnd"/>
            <w:r w:rsidR="00B16F27">
              <w:t xml:space="preserve"> </w:t>
            </w:r>
            <w:r w:rsidRPr="00953450">
              <w:t>or the Internet, published and unpublished works and representing it as one’s own</w:t>
            </w:r>
          </w:p>
          <w:p w14:paraId="114F31A1" w14:textId="010B8649" w:rsidR="00D75A96" w:rsidRPr="00445CBA" w:rsidRDefault="00D75A96" w:rsidP="007E527D">
            <w:pPr>
              <w:pStyle w:val="MSTText1"/>
              <w:keepNext/>
              <w:keepLines/>
              <w:numPr>
                <w:ilvl w:val="0"/>
                <w:numId w:val="8"/>
              </w:numPr>
              <w:ind w:left="607" w:hanging="567"/>
              <w:outlineLvl w:val="2"/>
            </w:pPr>
            <w:r w:rsidRPr="00445CBA">
              <w:t xml:space="preserve">the use of one's own previous work in satisfaction of a new assessment </w:t>
            </w:r>
            <w:r w:rsidR="003C5DE7">
              <w:t xml:space="preserve">or </w:t>
            </w:r>
            <w:r w:rsidR="00B40297">
              <w:t>qualification</w:t>
            </w:r>
            <w:r w:rsidR="003C5DE7">
              <w:t xml:space="preserve"> </w:t>
            </w:r>
            <w:r w:rsidRPr="00445CBA">
              <w:t>requirement.</w:t>
            </w:r>
          </w:p>
        </w:tc>
      </w:tr>
      <w:tr w:rsidR="00702325" w:rsidRPr="00C829AD" w14:paraId="229F7498" w14:textId="77777777" w:rsidTr="009F1756">
        <w:trPr>
          <w:cnfStyle w:val="000000100000" w:firstRow="0" w:lastRow="0" w:firstColumn="0" w:lastColumn="0" w:oddVBand="0" w:evenVBand="0" w:oddHBand="1" w:evenHBand="0" w:firstRowFirstColumn="0" w:firstRowLastColumn="0" w:lastRowFirstColumn="0" w:lastRowLastColumn="0"/>
        </w:trPr>
        <w:tc>
          <w:tcPr>
            <w:tcW w:w="0" w:type="auto"/>
          </w:tcPr>
          <w:p w14:paraId="0851BABA" w14:textId="7B86E861" w:rsidR="00702325" w:rsidRDefault="00702325" w:rsidP="00D75A96">
            <w:pPr>
              <w:pStyle w:val="MSTText1"/>
            </w:pPr>
            <w:r>
              <w:t>Respondent</w:t>
            </w:r>
          </w:p>
        </w:tc>
        <w:tc>
          <w:tcPr>
            <w:tcW w:w="3947" w:type="pct"/>
          </w:tcPr>
          <w:p w14:paraId="427521D3" w14:textId="193FC709" w:rsidR="00702325" w:rsidRDefault="00702325" w:rsidP="007E527D">
            <w:pPr>
              <w:pStyle w:val="MSTText1"/>
            </w:pPr>
            <w:r>
              <w:t>The</w:t>
            </w:r>
            <w:r>
              <w:rPr>
                <w:spacing w:val="-2"/>
              </w:rPr>
              <w:t xml:space="preserve"> person(s)</w:t>
            </w:r>
            <w:r>
              <w:t xml:space="preserve"> </w:t>
            </w:r>
            <w:r>
              <w:rPr>
                <w:spacing w:val="-1"/>
              </w:rPr>
              <w:t>named</w:t>
            </w:r>
            <w:r>
              <w:rPr>
                <w:spacing w:val="-2"/>
              </w:rPr>
              <w:t xml:space="preserve"> </w:t>
            </w:r>
            <w:r>
              <w:rPr>
                <w:spacing w:val="-1"/>
              </w:rPr>
              <w:t>in</w:t>
            </w:r>
            <w:r>
              <w:t xml:space="preserve"> an allegation </w:t>
            </w:r>
            <w:r>
              <w:rPr>
                <w:spacing w:val="-1"/>
              </w:rPr>
              <w:t>of academic misconduct.</w:t>
            </w:r>
          </w:p>
        </w:tc>
      </w:tr>
      <w:tr w:rsidR="00D75A96" w:rsidRPr="00C829AD" w14:paraId="568CC547" w14:textId="77777777" w:rsidTr="009F1756">
        <w:trPr>
          <w:cnfStyle w:val="000000010000" w:firstRow="0" w:lastRow="0" w:firstColumn="0" w:lastColumn="0" w:oddVBand="0" w:evenVBand="0" w:oddHBand="0" w:evenHBand="1" w:firstRowFirstColumn="0" w:firstRowLastColumn="0" w:lastRowFirstColumn="0" w:lastRowLastColumn="0"/>
        </w:trPr>
        <w:tc>
          <w:tcPr>
            <w:tcW w:w="0" w:type="auto"/>
          </w:tcPr>
          <w:p w14:paraId="1678D721" w14:textId="3EC5ECDB" w:rsidR="00D75A96" w:rsidRPr="00A60E94" w:rsidRDefault="00D75A96" w:rsidP="00D75A96">
            <w:pPr>
              <w:pStyle w:val="MSTText1"/>
            </w:pPr>
            <w:r>
              <w:t>Serious academic misconduct</w:t>
            </w:r>
          </w:p>
        </w:tc>
        <w:tc>
          <w:tcPr>
            <w:tcW w:w="3947" w:type="pct"/>
          </w:tcPr>
          <w:p w14:paraId="4A1C6AD8" w14:textId="77777777" w:rsidR="00D75A96" w:rsidRDefault="00D75A96" w:rsidP="007E527D">
            <w:pPr>
              <w:pStyle w:val="MSTText1"/>
            </w:pPr>
            <w:r>
              <w:t>Academic misconduct is, or appears to be from the evidence, at least one of the following:</w:t>
            </w:r>
          </w:p>
          <w:p w14:paraId="3F3BBFC7" w14:textId="77777777" w:rsidR="00D75A96" w:rsidRDefault="00D75A96" w:rsidP="007E527D">
            <w:pPr>
              <w:pStyle w:val="MSTText1"/>
              <w:numPr>
                <w:ilvl w:val="0"/>
                <w:numId w:val="29"/>
              </w:numPr>
              <w:ind w:left="607" w:hanging="567"/>
            </w:pPr>
            <w:r>
              <w:t>an intentional act to breach, flout or contravene Holmesglen’s requirements for academic integrity</w:t>
            </w:r>
          </w:p>
          <w:p w14:paraId="109BA46C" w14:textId="77777777" w:rsidR="007E527D" w:rsidRDefault="00D75A96" w:rsidP="007E527D">
            <w:pPr>
              <w:pStyle w:val="MSTText1"/>
              <w:numPr>
                <w:ilvl w:val="0"/>
                <w:numId w:val="29"/>
              </w:numPr>
              <w:ind w:left="607" w:hanging="567"/>
            </w:pPr>
            <w:r>
              <w:t xml:space="preserve">planned, deliberate, repetitive, </w:t>
            </w:r>
            <w:proofErr w:type="gramStart"/>
            <w:r>
              <w:t>organised</w:t>
            </w:r>
            <w:proofErr w:type="gramEnd"/>
            <w:r>
              <w:t xml:space="preserve"> or systematic in nature </w:t>
            </w:r>
          </w:p>
          <w:p w14:paraId="3BD6C787" w14:textId="77777777" w:rsidR="00D75A96" w:rsidRPr="00C80DA7" w:rsidRDefault="00D75A96" w:rsidP="007E527D">
            <w:pPr>
              <w:pStyle w:val="MSTText1"/>
              <w:numPr>
                <w:ilvl w:val="0"/>
                <w:numId w:val="29"/>
              </w:numPr>
              <w:ind w:left="607" w:hanging="567"/>
            </w:pPr>
            <w:r>
              <w:t>of significant scale and scope.</w:t>
            </w:r>
          </w:p>
          <w:p w14:paraId="4AFB9FEA" w14:textId="77777777" w:rsidR="00C80DA7" w:rsidRDefault="00C80DA7" w:rsidP="00C80DA7">
            <w:pPr>
              <w:pStyle w:val="MSTText1"/>
              <w:ind w:left="40"/>
              <w:rPr>
                <w:b/>
              </w:rPr>
            </w:pPr>
            <w:r>
              <w:t xml:space="preserve">Serious academic misconduct </w:t>
            </w:r>
            <w:r w:rsidR="002F4DAB" w:rsidRPr="008A2DD8">
              <w:t xml:space="preserve">is considered so serious as to necessitate suspension </w:t>
            </w:r>
            <w:r w:rsidR="002F4DAB">
              <w:t xml:space="preserve">from duties or participating in a course of study </w:t>
            </w:r>
            <w:r w:rsidR="002F4DAB" w:rsidRPr="008A2DD8">
              <w:t xml:space="preserve">pending investigation and </w:t>
            </w:r>
            <w:r w:rsidR="009F0EAD">
              <w:t>may</w:t>
            </w:r>
            <w:r w:rsidR="002F4DAB" w:rsidRPr="008A2DD8">
              <w:t xml:space="preserve"> lead to </w:t>
            </w:r>
            <w:r w:rsidR="008572B5">
              <w:t xml:space="preserve">suspension, </w:t>
            </w:r>
            <w:r w:rsidR="002F4DAB" w:rsidRPr="008A2DD8">
              <w:t>summary dismissal</w:t>
            </w:r>
            <w:r w:rsidR="008572B5">
              <w:t xml:space="preserve">, </w:t>
            </w:r>
            <w:proofErr w:type="spellStart"/>
            <w:r w:rsidR="002F4DAB">
              <w:t>explusion</w:t>
            </w:r>
            <w:proofErr w:type="spellEnd"/>
            <w:r w:rsidR="008572B5">
              <w:t xml:space="preserve"> or revocation of an award or AQF certification</w:t>
            </w:r>
            <w:r>
              <w:t>.</w:t>
            </w:r>
          </w:p>
          <w:p w14:paraId="34E1D3F2" w14:textId="3232B724" w:rsidR="00D0693A" w:rsidRPr="00953450" w:rsidRDefault="00D0693A" w:rsidP="00C80DA7">
            <w:pPr>
              <w:pStyle w:val="MSTText1"/>
              <w:ind w:left="40"/>
            </w:pPr>
            <w:r w:rsidRPr="00342D02">
              <w:t>All academic misconduct in an examination is treated as serious misconduct</w:t>
            </w:r>
            <w:r>
              <w:t>.</w:t>
            </w:r>
          </w:p>
        </w:tc>
      </w:tr>
    </w:tbl>
    <w:p w14:paraId="7FAE702B" w14:textId="77777777" w:rsidR="001E45F6" w:rsidRPr="00CE0216" w:rsidRDefault="001E45F6" w:rsidP="004459F2">
      <w:pPr>
        <w:pStyle w:val="Heading1"/>
      </w:pPr>
      <w:r w:rsidRPr="00CE0216">
        <w:t>CONTEXT AND/OR REFERENCED DOCUMENTS</w:t>
      </w:r>
    </w:p>
    <w:p w14:paraId="6212256B" w14:textId="77777777" w:rsidR="006A1266" w:rsidRPr="00CE0216" w:rsidRDefault="006A1266" w:rsidP="00C00744">
      <w:pPr>
        <w:pStyle w:val="MSBTextlink"/>
        <w:rPr>
          <w:b/>
          <w:color w:val="auto"/>
          <w:u w:val="none"/>
        </w:rPr>
      </w:pPr>
      <w:r w:rsidRPr="00CE0216">
        <w:rPr>
          <w:b/>
          <w:color w:val="auto"/>
          <w:u w:val="none"/>
        </w:rPr>
        <w:t>Internal</w:t>
      </w:r>
    </w:p>
    <w:p w14:paraId="34CDAD57" w14:textId="690BA44D" w:rsidR="00F6335C" w:rsidRPr="00D37561" w:rsidRDefault="002B530B" w:rsidP="00206ED2">
      <w:pPr>
        <w:pStyle w:val="Default"/>
        <w:spacing w:before="120" w:after="120"/>
        <w:ind w:left="709"/>
        <w:rPr>
          <w:color w:val="0000FF"/>
          <w:sz w:val="22"/>
          <w:szCs w:val="22"/>
        </w:rPr>
      </w:pPr>
      <w:hyperlink r:id="rId16" w:history="1">
        <w:r w:rsidR="00D37561" w:rsidRPr="00D37561">
          <w:rPr>
            <w:rStyle w:val="Hyperlink"/>
            <w:sz w:val="22"/>
            <w:szCs w:val="22"/>
          </w:rPr>
          <w:t>Conduct Rule</w:t>
        </w:r>
      </w:hyperlink>
    </w:p>
    <w:p w14:paraId="760FA877" w14:textId="47CF28D2" w:rsidR="00F6335C" w:rsidRDefault="002B530B" w:rsidP="00206ED2">
      <w:pPr>
        <w:pStyle w:val="Default"/>
        <w:spacing w:before="120" w:after="120"/>
        <w:ind w:left="709"/>
        <w:rPr>
          <w:color w:val="0000FF"/>
          <w:sz w:val="22"/>
          <w:szCs w:val="22"/>
        </w:rPr>
      </w:pPr>
      <w:hyperlink r:id="rId17" w:history="1">
        <w:r w:rsidR="00D37561" w:rsidRPr="00D37561">
          <w:rPr>
            <w:rStyle w:val="Hyperlink"/>
            <w:sz w:val="22"/>
            <w:szCs w:val="22"/>
          </w:rPr>
          <w:t>Code of Conduct</w:t>
        </w:r>
      </w:hyperlink>
    </w:p>
    <w:p w14:paraId="7BDD03A1" w14:textId="77A0E6BF" w:rsidR="00757812" w:rsidRPr="00B16F27" w:rsidRDefault="002B530B" w:rsidP="00206ED2">
      <w:pPr>
        <w:pStyle w:val="Default"/>
        <w:spacing w:before="120" w:after="120"/>
        <w:ind w:left="709"/>
        <w:rPr>
          <w:color w:val="0000FF"/>
          <w:sz w:val="22"/>
          <w:szCs w:val="22"/>
        </w:rPr>
      </w:pPr>
      <w:hyperlink r:id="rId18" w:history="1">
        <w:r w:rsidR="00757812" w:rsidRPr="00D37561">
          <w:rPr>
            <w:rStyle w:val="Hyperlink"/>
            <w:sz w:val="22"/>
            <w:szCs w:val="22"/>
          </w:rPr>
          <w:t>Operational Authorisation Policy</w:t>
        </w:r>
      </w:hyperlink>
    </w:p>
    <w:p w14:paraId="17A4988F" w14:textId="7239EA98" w:rsidR="00B2740B" w:rsidRDefault="002B530B" w:rsidP="009E6314">
      <w:pPr>
        <w:pStyle w:val="Default"/>
        <w:spacing w:before="120" w:after="120"/>
        <w:ind w:left="709"/>
        <w:rPr>
          <w:color w:val="0000FF"/>
          <w:sz w:val="22"/>
          <w:szCs w:val="22"/>
        </w:rPr>
      </w:pPr>
      <w:hyperlink r:id="rId19" w:history="1">
        <w:r w:rsidR="00B2740B" w:rsidRPr="00B069C9">
          <w:rPr>
            <w:rStyle w:val="Hyperlink"/>
            <w:sz w:val="22"/>
            <w:szCs w:val="22"/>
          </w:rPr>
          <w:t>Information Security Policy</w:t>
        </w:r>
      </w:hyperlink>
    </w:p>
    <w:p w14:paraId="605437C0" w14:textId="7C9A8FD1" w:rsidR="00B2740B" w:rsidRPr="00B16F27" w:rsidRDefault="002B530B" w:rsidP="009E6314">
      <w:pPr>
        <w:pStyle w:val="Default"/>
        <w:spacing w:before="120" w:after="120"/>
        <w:ind w:left="709"/>
        <w:rPr>
          <w:color w:val="0000FF"/>
          <w:sz w:val="22"/>
          <w:szCs w:val="22"/>
        </w:rPr>
      </w:pPr>
      <w:hyperlink r:id="rId20" w:history="1">
        <w:r w:rsidR="00B2740B" w:rsidRPr="00B069C9">
          <w:rPr>
            <w:rStyle w:val="Hyperlink"/>
            <w:sz w:val="22"/>
            <w:szCs w:val="22"/>
          </w:rPr>
          <w:t>Privacy Policy</w:t>
        </w:r>
      </w:hyperlink>
    </w:p>
    <w:p w14:paraId="2A18429E" w14:textId="77777777" w:rsidR="005758A5" w:rsidRPr="00CE0216" w:rsidRDefault="005758A5" w:rsidP="005758A5">
      <w:pPr>
        <w:pStyle w:val="MSBTextlink"/>
        <w:rPr>
          <w:b/>
          <w:color w:val="auto"/>
          <w:u w:val="none"/>
        </w:rPr>
      </w:pPr>
      <w:r w:rsidRPr="00CE0216">
        <w:rPr>
          <w:b/>
          <w:color w:val="auto"/>
          <w:u w:val="none"/>
        </w:rPr>
        <w:t>External</w:t>
      </w:r>
    </w:p>
    <w:p w14:paraId="3801933A" w14:textId="489A4C1F" w:rsidR="000330C0" w:rsidRDefault="002B530B" w:rsidP="00206ED2">
      <w:pPr>
        <w:pStyle w:val="MSBTextlink"/>
        <w:spacing w:after="120" w:line="276" w:lineRule="auto"/>
        <w:ind w:right="567"/>
        <w:rPr>
          <w:rStyle w:val="Hyperlink"/>
          <w:color w:val="auto"/>
          <w:u w:val="none"/>
        </w:rPr>
      </w:pPr>
      <w:hyperlink r:id="rId21" w:history="1">
        <w:r w:rsidR="000330C0" w:rsidRPr="00A654AC">
          <w:rPr>
            <w:rStyle w:val="Hyperlink"/>
            <w:color w:val="auto"/>
            <w:u w:val="none"/>
          </w:rPr>
          <w:t xml:space="preserve">Higher Education Standards Framework (Threshold Standards) </w:t>
        </w:r>
        <w:r w:rsidR="007B75DC">
          <w:rPr>
            <w:rStyle w:val="Hyperlink"/>
            <w:color w:val="auto"/>
            <w:u w:val="none"/>
          </w:rPr>
          <w:t>2021</w:t>
        </w:r>
      </w:hyperlink>
    </w:p>
    <w:p w14:paraId="62671BB3" w14:textId="6E0FEA7E" w:rsidR="002A34B5" w:rsidRPr="00A654AC" w:rsidRDefault="002A34B5" w:rsidP="00206ED2">
      <w:pPr>
        <w:pStyle w:val="MSBTextlink"/>
        <w:spacing w:after="120" w:line="276" w:lineRule="auto"/>
        <w:ind w:right="567"/>
        <w:rPr>
          <w:rStyle w:val="Hyperlink"/>
          <w:color w:val="auto"/>
          <w:u w:val="none"/>
        </w:rPr>
      </w:pPr>
      <w:r>
        <w:rPr>
          <w:rStyle w:val="Hyperlink"/>
          <w:color w:val="auto"/>
          <w:u w:val="none"/>
        </w:rPr>
        <w:t>Standards for Registered Training Organisations (2015)</w:t>
      </w:r>
    </w:p>
    <w:p w14:paraId="0DC7573B" w14:textId="77777777" w:rsidR="000330C0" w:rsidRPr="00A654AC" w:rsidRDefault="002B530B" w:rsidP="00206ED2">
      <w:pPr>
        <w:pStyle w:val="MSBTextlink"/>
        <w:spacing w:after="120"/>
        <w:rPr>
          <w:rStyle w:val="Hyperlink"/>
          <w:color w:val="auto"/>
          <w:u w:val="none"/>
        </w:rPr>
      </w:pPr>
      <w:hyperlink r:id="rId22" w:history="1">
        <w:r w:rsidR="000330C0" w:rsidRPr="00A654AC">
          <w:rPr>
            <w:rStyle w:val="Hyperlink"/>
            <w:color w:val="auto"/>
            <w:u w:val="none"/>
          </w:rPr>
          <w:t>Higher Education Support Act 2003</w:t>
        </w:r>
      </w:hyperlink>
    </w:p>
    <w:p w14:paraId="07FAB823" w14:textId="77777777" w:rsidR="000330C0" w:rsidRPr="00A654AC" w:rsidRDefault="002B530B" w:rsidP="00206ED2">
      <w:pPr>
        <w:pStyle w:val="MSBTextlink"/>
        <w:spacing w:after="120" w:line="276" w:lineRule="auto"/>
        <w:ind w:right="567"/>
        <w:rPr>
          <w:rStyle w:val="Hyperlink"/>
          <w:color w:val="auto"/>
          <w:u w:val="none"/>
        </w:rPr>
      </w:pPr>
      <w:hyperlink r:id="rId23" w:history="1">
        <w:r w:rsidR="000330C0" w:rsidRPr="00A654AC">
          <w:rPr>
            <w:rStyle w:val="Hyperlink"/>
            <w:color w:val="auto"/>
            <w:u w:val="none"/>
          </w:rPr>
          <w:t>Education Services for Overseas Students Act 2000 (</w:t>
        </w:r>
        <w:proofErr w:type="spellStart"/>
        <w:r w:rsidR="000330C0" w:rsidRPr="00A654AC">
          <w:rPr>
            <w:rStyle w:val="Hyperlink"/>
            <w:color w:val="auto"/>
            <w:u w:val="none"/>
          </w:rPr>
          <w:t>Cth</w:t>
        </w:r>
        <w:proofErr w:type="spellEnd"/>
        <w:r w:rsidR="000330C0" w:rsidRPr="00A654AC">
          <w:rPr>
            <w:rStyle w:val="Hyperlink"/>
            <w:color w:val="auto"/>
            <w:u w:val="none"/>
          </w:rPr>
          <w:t>).</w:t>
        </w:r>
      </w:hyperlink>
    </w:p>
    <w:p w14:paraId="09CE070B" w14:textId="04FB29F4" w:rsidR="00EB4E93" w:rsidRPr="00A654AC" w:rsidRDefault="002B530B" w:rsidP="00206ED2">
      <w:pPr>
        <w:pStyle w:val="MSBTextlink"/>
        <w:spacing w:after="120"/>
        <w:rPr>
          <w:color w:val="auto"/>
          <w:u w:val="none"/>
        </w:rPr>
      </w:pPr>
      <w:hyperlink r:id="rId24" w:history="1">
        <w:r w:rsidR="000330C0" w:rsidRPr="00A654AC">
          <w:rPr>
            <w:rStyle w:val="Hyperlink"/>
            <w:color w:val="auto"/>
            <w:u w:val="none"/>
          </w:rPr>
          <w:t>National Code of Practice for Providers of Education and Training to Overseas Students 2018</w:t>
        </w:r>
      </w:hyperlink>
    </w:p>
    <w:p w14:paraId="249E5B28" w14:textId="77777777" w:rsidR="001E45F6" w:rsidRDefault="00EC5708" w:rsidP="005E3E1C">
      <w:pPr>
        <w:pStyle w:val="Heading1"/>
        <w:numPr>
          <w:ilvl w:val="0"/>
          <w:numId w:val="14"/>
        </w:numPr>
        <w:ind w:left="709" w:hanging="502"/>
      </w:pPr>
      <w:r w:rsidRPr="00CE0216">
        <w:t>REVIEW</w:t>
      </w:r>
    </w:p>
    <w:p w14:paraId="6A1BDDA1" w14:textId="77777777" w:rsidR="008C47CF" w:rsidRPr="00CE0216" w:rsidRDefault="008C47CF" w:rsidP="00206ED2">
      <w:pPr>
        <w:pStyle w:val="Heading2"/>
        <w:numPr>
          <w:ilvl w:val="1"/>
          <w:numId w:val="14"/>
        </w:numPr>
        <w:spacing w:after="120"/>
        <w:ind w:left="1276" w:hanging="567"/>
      </w:pPr>
      <w:r w:rsidRPr="00CE0216">
        <w:t xml:space="preserve">This </w:t>
      </w:r>
      <w:r w:rsidR="006D6368">
        <w:t>P</w:t>
      </w:r>
      <w:r w:rsidRPr="00CE0216">
        <w:t xml:space="preserve">olicy must be reviewed no later than three years from the date of </w:t>
      </w:r>
      <w:r w:rsidR="0026380F" w:rsidRPr="00CE0216">
        <w:t>approval</w:t>
      </w:r>
      <w:r w:rsidRPr="00CE0216">
        <w:t>.</w:t>
      </w:r>
    </w:p>
    <w:p w14:paraId="4A1249FF" w14:textId="4F124233" w:rsidR="0042096A" w:rsidRDefault="00A65114" w:rsidP="00206ED2">
      <w:pPr>
        <w:pStyle w:val="Heading2"/>
        <w:numPr>
          <w:ilvl w:val="1"/>
          <w:numId w:val="14"/>
        </w:numPr>
        <w:spacing w:after="120"/>
        <w:ind w:left="1276" w:hanging="567"/>
      </w:pPr>
      <w:r w:rsidRPr="00CE0216">
        <w:t xml:space="preserve">The </w:t>
      </w:r>
      <w:r w:rsidR="006D6368">
        <w:t>P</w:t>
      </w:r>
      <w:r w:rsidRPr="00CE0216">
        <w:t xml:space="preserve">olicy will remain in force until such time as it has been reviewed and re-approved or rescinded. The </w:t>
      </w:r>
      <w:r w:rsidR="006D6368">
        <w:t>P</w:t>
      </w:r>
      <w:r w:rsidRPr="00CE0216">
        <w:t>olicy may be withdrawn or amended as part of continuous improvement prior to the scheduled review date</w:t>
      </w:r>
      <w:r w:rsidR="00EC5708" w:rsidRPr="00CE0216">
        <w:t>.</w:t>
      </w:r>
    </w:p>
    <w:p w14:paraId="0A828256" w14:textId="12B7D7FD" w:rsidR="0042096A" w:rsidRDefault="0042096A">
      <w:pPr>
        <w:rPr>
          <w:rFonts w:eastAsia="Times New Roman"/>
          <w:bCs/>
          <w:szCs w:val="26"/>
        </w:rPr>
      </w:pPr>
    </w:p>
    <w:p w14:paraId="3AAD93AE" w14:textId="670C31D1" w:rsidR="00EC5708" w:rsidRPr="00CE0216" w:rsidRDefault="00EC5708" w:rsidP="005E3E1C">
      <w:pPr>
        <w:pStyle w:val="Heading1"/>
        <w:numPr>
          <w:ilvl w:val="0"/>
          <w:numId w:val="14"/>
        </w:numPr>
        <w:ind w:left="709" w:hanging="502"/>
      </w:pPr>
      <w:r w:rsidRPr="00CE0216">
        <w:t>VERSION HISTORY</w:t>
      </w:r>
    </w:p>
    <w:p w14:paraId="30073E19" w14:textId="77777777" w:rsidR="0037548D" w:rsidRPr="00CE0216" w:rsidRDefault="0037548D" w:rsidP="00DA6239"/>
    <w:tbl>
      <w:tblPr>
        <w:tblW w:w="10093" w:type="dxa"/>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Description w:val="Table listing version number, date and summary of change."/>
      </w:tblPr>
      <w:tblGrid>
        <w:gridCol w:w="1280"/>
        <w:gridCol w:w="1970"/>
        <w:gridCol w:w="6843"/>
      </w:tblGrid>
      <w:tr w:rsidR="007145C7" w:rsidRPr="00CE0216" w14:paraId="732AA931" w14:textId="77777777" w:rsidTr="003B0E76">
        <w:trPr>
          <w:tblHeader/>
        </w:trPr>
        <w:tc>
          <w:tcPr>
            <w:tcW w:w="634" w:type="pct"/>
            <w:shd w:val="clear" w:color="auto" w:fill="00A5D9"/>
          </w:tcPr>
          <w:p w14:paraId="20E60E4A" w14:textId="77777777" w:rsidR="001E45F6" w:rsidRPr="00CE0216" w:rsidRDefault="001E45F6" w:rsidP="00F61B9C">
            <w:pPr>
              <w:pStyle w:val="MSTHead1"/>
            </w:pPr>
            <w:r w:rsidRPr="00CE0216">
              <w:t>Version N</w:t>
            </w:r>
            <w:r w:rsidR="00334414" w:rsidRPr="00CE0216">
              <w:t>umber</w:t>
            </w:r>
          </w:p>
        </w:tc>
        <w:tc>
          <w:tcPr>
            <w:tcW w:w="976" w:type="pct"/>
            <w:shd w:val="clear" w:color="auto" w:fill="00A5D9"/>
          </w:tcPr>
          <w:p w14:paraId="34BEF21E" w14:textId="77777777" w:rsidR="001E45F6" w:rsidRPr="00CE0216" w:rsidRDefault="001E45F6" w:rsidP="001544E3">
            <w:pPr>
              <w:pStyle w:val="MSTHead1"/>
            </w:pPr>
            <w:r w:rsidRPr="00CE0216">
              <w:t>Date</w:t>
            </w:r>
          </w:p>
        </w:tc>
        <w:tc>
          <w:tcPr>
            <w:tcW w:w="3389" w:type="pct"/>
            <w:shd w:val="clear" w:color="auto" w:fill="00A5D9"/>
          </w:tcPr>
          <w:p w14:paraId="1C5B3C72" w14:textId="77777777" w:rsidR="001E45F6" w:rsidRPr="00CE0216" w:rsidRDefault="001E45F6" w:rsidP="001544E3">
            <w:pPr>
              <w:pStyle w:val="MSTHead1"/>
            </w:pPr>
            <w:r w:rsidRPr="00CE0216">
              <w:t>Summary</w:t>
            </w:r>
            <w:r w:rsidR="00334414" w:rsidRPr="00CE0216">
              <w:t xml:space="preserve"> </w:t>
            </w:r>
            <w:r w:rsidRPr="00CE0216">
              <w:t>of changes</w:t>
            </w:r>
          </w:p>
        </w:tc>
      </w:tr>
      <w:tr w:rsidR="00962952" w:rsidRPr="00BB6DBF" w14:paraId="2909FFBB" w14:textId="77777777" w:rsidTr="003B0E76">
        <w:trPr>
          <w:trHeight w:val="328"/>
        </w:trPr>
        <w:tc>
          <w:tcPr>
            <w:tcW w:w="634" w:type="pct"/>
            <w:shd w:val="clear" w:color="auto" w:fill="auto"/>
          </w:tcPr>
          <w:p w14:paraId="46A9BD74" w14:textId="77777777" w:rsidR="001B1952" w:rsidRPr="00CE0216" w:rsidRDefault="003915F8" w:rsidP="001544E3">
            <w:pPr>
              <w:pStyle w:val="MSTText1"/>
              <w:jc w:val="center"/>
            </w:pPr>
            <w:r>
              <w:t>1</w:t>
            </w:r>
          </w:p>
        </w:tc>
        <w:tc>
          <w:tcPr>
            <w:tcW w:w="976" w:type="pct"/>
            <w:shd w:val="clear" w:color="auto" w:fill="auto"/>
          </w:tcPr>
          <w:p w14:paraId="78D5E055" w14:textId="3E2AAE9F" w:rsidR="001E45F6" w:rsidRPr="00CE0216" w:rsidRDefault="00B36083" w:rsidP="00616137">
            <w:pPr>
              <w:pStyle w:val="MSTText1"/>
            </w:pPr>
            <w:r w:rsidRPr="00CE0216">
              <w:t xml:space="preserve">October </w:t>
            </w:r>
            <w:r w:rsidR="00616137" w:rsidRPr="00CE0216">
              <w:t>201</w:t>
            </w:r>
            <w:r w:rsidR="00616137">
              <w:t>9</w:t>
            </w:r>
          </w:p>
        </w:tc>
        <w:tc>
          <w:tcPr>
            <w:tcW w:w="3389" w:type="pct"/>
            <w:shd w:val="clear" w:color="auto" w:fill="auto"/>
          </w:tcPr>
          <w:p w14:paraId="400C0AE0" w14:textId="4D1025D8" w:rsidR="001E45F6" w:rsidRPr="00F12623" w:rsidRDefault="003915F8" w:rsidP="001544E3">
            <w:pPr>
              <w:pStyle w:val="MSTText1"/>
            </w:pPr>
            <w:r>
              <w:t>New</w:t>
            </w:r>
            <w:r w:rsidR="00B36083" w:rsidRPr="00CE0216">
              <w:t xml:space="preserve"> </w:t>
            </w:r>
            <w:r w:rsidR="003B0E76">
              <w:t>p</w:t>
            </w:r>
            <w:r w:rsidR="00B36083" w:rsidRPr="00CE0216">
              <w:t>olicy</w:t>
            </w:r>
          </w:p>
        </w:tc>
      </w:tr>
      <w:tr w:rsidR="00F6335C" w:rsidRPr="00BB6DBF" w14:paraId="2C9A8DAB" w14:textId="77777777" w:rsidTr="003B0E76">
        <w:trPr>
          <w:trHeight w:val="328"/>
        </w:trPr>
        <w:tc>
          <w:tcPr>
            <w:tcW w:w="634" w:type="pct"/>
            <w:shd w:val="clear" w:color="auto" w:fill="auto"/>
          </w:tcPr>
          <w:p w14:paraId="7FC3214F" w14:textId="4039AAA5" w:rsidR="00F6335C" w:rsidRDefault="00F6335C" w:rsidP="001544E3">
            <w:pPr>
              <w:pStyle w:val="MSTText1"/>
              <w:jc w:val="center"/>
            </w:pPr>
            <w:r>
              <w:t>2</w:t>
            </w:r>
          </w:p>
        </w:tc>
        <w:tc>
          <w:tcPr>
            <w:tcW w:w="976" w:type="pct"/>
            <w:shd w:val="clear" w:color="auto" w:fill="auto"/>
          </w:tcPr>
          <w:p w14:paraId="7BE1E355" w14:textId="40DDF30A" w:rsidR="00F6335C" w:rsidRPr="00CE0216" w:rsidRDefault="00A654AC" w:rsidP="00616137">
            <w:pPr>
              <w:pStyle w:val="MSTText1"/>
            </w:pPr>
            <w:r>
              <w:t>December</w:t>
            </w:r>
            <w:r w:rsidR="00F6335C">
              <w:t xml:space="preserve"> 2021</w:t>
            </w:r>
          </w:p>
        </w:tc>
        <w:tc>
          <w:tcPr>
            <w:tcW w:w="3389" w:type="pct"/>
            <w:shd w:val="clear" w:color="auto" w:fill="auto"/>
          </w:tcPr>
          <w:p w14:paraId="23DB3C07" w14:textId="45E85068" w:rsidR="00F6335C" w:rsidRDefault="00F6335C" w:rsidP="001544E3">
            <w:pPr>
              <w:pStyle w:val="MSTText1"/>
            </w:pPr>
            <w:r>
              <w:t>Revised scope to include all learners and employees</w:t>
            </w:r>
            <w:r w:rsidR="009F1756">
              <w:t>.</w:t>
            </w:r>
          </w:p>
        </w:tc>
      </w:tr>
      <w:tr w:rsidR="00D84A4F" w:rsidRPr="00BB6DBF" w14:paraId="75FE961D" w14:textId="77777777" w:rsidTr="003B0E76">
        <w:trPr>
          <w:trHeight w:val="328"/>
        </w:trPr>
        <w:tc>
          <w:tcPr>
            <w:tcW w:w="634" w:type="pct"/>
            <w:shd w:val="clear" w:color="auto" w:fill="auto"/>
          </w:tcPr>
          <w:p w14:paraId="758DE487" w14:textId="13838C7C" w:rsidR="00D84A4F" w:rsidRDefault="00D84A4F" w:rsidP="001544E3">
            <w:pPr>
              <w:pStyle w:val="MSTText1"/>
              <w:jc w:val="center"/>
            </w:pPr>
            <w:r>
              <w:t>3</w:t>
            </w:r>
          </w:p>
        </w:tc>
        <w:tc>
          <w:tcPr>
            <w:tcW w:w="976" w:type="pct"/>
            <w:shd w:val="clear" w:color="auto" w:fill="auto"/>
          </w:tcPr>
          <w:p w14:paraId="5F84F94A" w14:textId="31E5BB3C" w:rsidR="00D84A4F" w:rsidRDefault="00CE6799" w:rsidP="00616137">
            <w:pPr>
              <w:pStyle w:val="MSTText1"/>
            </w:pPr>
            <w:r>
              <w:t>May</w:t>
            </w:r>
            <w:r w:rsidR="00D84A4F">
              <w:t xml:space="preserve"> 2023</w:t>
            </w:r>
          </w:p>
        </w:tc>
        <w:tc>
          <w:tcPr>
            <w:tcW w:w="3389" w:type="pct"/>
            <w:shd w:val="clear" w:color="auto" w:fill="auto"/>
          </w:tcPr>
          <w:p w14:paraId="0B5C7B9B" w14:textId="0BABD575" w:rsidR="00D84A4F" w:rsidRDefault="00D84A4F" w:rsidP="001544E3">
            <w:pPr>
              <w:pStyle w:val="MSTText1"/>
            </w:pPr>
            <w:r>
              <w:t xml:space="preserve">Update to </w:t>
            </w:r>
            <w:bookmarkStart w:id="1" w:name="_Hlk135214702"/>
            <w:r>
              <w:t>include generative artificial intelligence</w:t>
            </w:r>
            <w:bookmarkEnd w:id="1"/>
            <w:r w:rsidR="00CE6799">
              <w:t>.</w:t>
            </w:r>
          </w:p>
        </w:tc>
      </w:tr>
      <w:tr w:rsidR="00EC6D21" w:rsidRPr="00BB6DBF" w14:paraId="0999A135" w14:textId="77777777" w:rsidTr="003B0E76">
        <w:trPr>
          <w:trHeight w:val="328"/>
        </w:trPr>
        <w:tc>
          <w:tcPr>
            <w:tcW w:w="634" w:type="pct"/>
            <w:shd w:val="clear" w:color="auto" w:fill="auto"/>
          </w:tcPr>
          <w:p w14:paraId="5678A859" w14:textId="65CA1643" w:rsidR="00EC6D21" w:rsidRDefault="00EC6D21" w:rsidP="001544E3">
            <w:pPr>
              <w:pStyle w:val="MSTText1"/>
              <w:jc w:val="center"/>
            </w:pPr>
            <w:r>
              <w:t>4</w:t>
            </w:r>
          </w:p>
        </w:tc>
        <w:tc>
          <w:tcPr>
            <w:tcW w:w="976" w:type="pct"/>
            <w:shd w:val="clear" w:color="auto" w:fill="auto"/>
          </w:tcPr>
          <w:p w14:paraId="6DDF44C2" w14:textId="09B10AD7" w:rsidR="00EC6D21" w:rsidRDefault="00EC6D21" w:rsidP="00616137">
            <w:pPr>
              <w:pStyle w:val="MSTText1"/>
            </w:pPr>
            <w:r>
              <w:t>July 2023</w:t>
            </w:r>
          </w:p>
        </w:tc>
        <w:tc>
          <w:tcPr>
            <w:tcW w:w="3389" w:type="pct"/>
            <w:shd w:val="clear" w:color="auto" w:fill="auto"/>
          </w:tcPr>
          <w:p w14:paraId="295DABEE" w14:textId="58FF32C7" w:rsidR="00EC6D21" w:rsidRDefault="00EC6D21" w:rsidP="001544E3">
            <w:pPr>
              <w:pStyle w:val="MSTText1"/>
            </w:pPr>
            <w:r>
              <w:t xml:space="preserve">Clarification that the </w:t>
            </w:r>
            <w:r w:rsidR="002B530B">
              <w:t xml:space="preserve">accountabilities of employees </w:t>
            </w:r>
            <w:proofErr w:type="gramStart"/>
            <w:r>
              <w:t>extends</w:t>
            </w:r>
            <w:proofErr w:type="gramEnd"/>
            <w:r>
              <w:t xml:space="preserve"> to employees of any approved third-parties providing education and training services on Holmesglen’s behalf and other minor </w:t>
            </w:r>
            <w:r w:rsidR="004E2D31">
              <w:t>reallocation of accountabilities.</w:t>
            </w:r>
          </w:p>
        </w:tc>
      </w:tr>
    </w:tbl>
    <w:p w14:paraId="7FA45FED" w14:textId="77777777" w:rsidR="00247665" w:rsidRDefault="00247665" w:rsidP="00DA6239"/>
    <w:sectPr w:rsidR="00247665" w:rsidSect="00735A5D">
      <w:footerReference w:type="even" r:id="rId25"/>
      <w:footerReference w:type="default" r:id="rId26"/>
      <w:headerReference w:type="first" r:id="rId27"/>
      <w:footerReference w:type="first" r:id="rId28"/>
      <w:pgSz w:w="11906" w:h="16838" w:code="9"/>
      <w:pgMar w:top="1134" w:right="567" w:bottom="113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F025" w14:textId="77777777" w:rsidR="00703456" w:rsidRDefault="00703456" w:rsidP="00DA6239">
      <w:r>
        <w:separator/>
      </w:r>
    </w:p>
  </w:endnote>
  <w:endnote w:type="continuationSeparator" w:id="0">
    <w:p w14:paraId="7EEC6E06" w14:textId="77777777" w:rsidR="00703456" w:rsidRDefault="00703456" w:rsidP="00DA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BFD4" w14:textId="2CABF1E6" w:rsidR="007B75DC" w:rsidRDefault="007B75DC">
    <w:pPr>
      <w:pStyle w:val="Footer"/>
    </w:pPr>
    <w:r>
      <w:rPr>
        <w:noProof/>
      </w:rPr>
      <mc:AlternateContent>
        <mc:Choice Requires="wps">
          <w:drawing>
            <wp:anchor distT="0" distB="0" distL="0" distR="0" simplePos="0" relativeHeight="251659264" behindDoc="0" locked="0" layoutInCell="1" allowOverlap="1" wp14:anchorId="5B6BCCA2" wp14:editId="3E572261">
              <wp:simplePos x="635" y="635"/>
              <wp:positionH relativeFrom="column">
                <wp:align>center</wp:align>
              </wp:positionH>
              <wp:positionV relativeFrom="paragraph">
                <wp:posOffset>635</wp:posOffset>
              </wp:positionV>
              <wp:extent cx="443865" cy="443865"/>
              <wp:effectExtent l="0" t="0" r="8890" b="63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3B84" w14:textId="7E181FB3" w:rsidR="007B75DC" w:rsidRPr="007B75DC" w:rsidRDefault="007B75DC">
                          <w:pPr>
                            <w:rPr>
                              <w:rFonts w:ascii="Calibri" w:hAnsi="Calibri" w:cs="Calibri"/>
                              <w:color w:val="000000"/>
                            </w:rPr>
                          </w:pPr>
                          <w:r w:rsidRPr="007B75DC">
                            <w:rPr>
                              <w:rFonts w:ascii="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5B6BCCA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0A03B84" w14:textId="7E181FB3" w:rsidR="007B75DC" w:rsidRPr="007B75DC" w:rsidRDefault="007B75DC">
                    <w:pPr>
                      <w:rPr>
                        <w:rFonts w:ascii="Calibri" w:hAnsi="Calibri" w:cs="Calibri"/>
                        <w:color w:val="000000"/>
                      </w:rPr>
                    </w:pPr>
                    <w:r w:rsidRPr="007B75DC">
                      <w:rPr>
                        <w:rFonts w:ascii="Calibri" w:hAnsi="Calibri" w:cs="Calibri"/>
                        <w:color w:val="00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Description w:val="Footer listing owner, revision no. authorisation, page number, doc date, verification details."/>
    </w:tblPr>
    <w:tblGrid>
      <w:gridCol w:w="5671"/>
      <w:gridCol w:w="140"/>
      <w:gridCol w:w="1702"/>
      <w:gridCol w:w="3260"/>
    </w:tblGrid>
    <w:tr w:rsidR="00240BD7" w:rsidRPr="0067065A" w14:paraId="3217C207" w14:textId="77777777" w:rsidTr="007B5801">
      <w:tc>
        <w:tcPr>
          <w:tcW w:w="2697" w:type="pct"/>
          <w:gridSpan w:val="2"/>
          <w:tcBorders>
            <w:top w:val="single" w:sz="4" w:space="0" w:color="auto"/>
          </w:tcBorders>
        </w:tcPr>
        <w:p w14:paraId="4E482038" w14:textId="06FF5ED1" w:rsidR="00240BD7" w:rsidRPr="0067065A" w:rsidRDefault="00240BD7" w:rsidP="00240BD7">
          <w:pPr>
            <w:ind w:right="-109"/>
            <w:rPr>
              <w:sz w:val="20"/>
              <w:szCs w:val="20"/>
              <w:lang w:eastAsia="en-US"/>
            </w:rPr>
          </w:pPr>
          <w:r>
            <w:rPr>
              <w:sz w:val="20"/>
              <w:szCs w:val="20"/>
              <w:lang w:eastAsia="en-US"/>
            </w:rPr>
            <w:t xml:space="preserve">Authorisation: </w:t>
          </w:r>
          <w:r>
            <w:rPr>
              <w:i/>
              <w:sz w:val="20"/>
              <w:szCs w:val="20"/>
              <w:lang w:eastAsia="en-US"/>
            </w:rPr>
            <w:t>Exec Director Education and Applied Research</w:t>
          </w:r>
        </w:p>
      </w:tc>
      <w:tc>
        <w:tcPr>
          <w:tcW w:w="2303" w:type="pct"/>
          <w:gridSpan w:val="2"/>
          <w:tcBorders>
            <w:top w:val="single" w:sz="4" w:space="0" w:color="auto"/>
          </w:tcBorders>
        </w:tcPr>
        <w:p w14:paraId="4008F124" w14:textId="6943D6DA" w:rsidR="00240BD7" w:rsidRPr="0067065A" w:rsidRDefault="00240BD7" w:rsidP="00240BD7">
          <w:pPr>
            <w:ind w:left="2161"/>
            <w:jc w:val="right"/>
            <w:rPr>
              <w:sz w:val="20"/>
              <w:szCs w:val="20"/>
              <w:lang w:eastAsia="en-US"/>
            </w:rPr>
          </w:pPr>
          <w:r>
            <w:rPr>
              <w:sz w:val="20"/>
              <w:szCs w:val="20"/>
              <w:lang w:eastAsia="en-US"/>
            </w:rPr>
            <w:t xml:space="preserve">Revision: </w:t>
          </w:r>
          <w:r w:rsidR="00EC6D21">
            <w:rPr>
              <w:sz w:val="20"/>
              <w:szCs w:val="20"/>
              <w:lang w:eastAsia="en-US"/>
            </w:rPr>
            <w:t>V</w:t>
          </w:r>
          <w:r w:rsidR="00EC6D21">
            <w:rPr>
              <w:sz w:val="20"/>
              <w:szCs w:val="20"/>
              <w:lang w:eastAsia="en-US"/>
            </w:rPr>
            <w:t>4</w:t>
          </w:r>
        </w:p>
      </w:tc>
    </w:tr>
    <w:tr w:rsidR="00240BD7" w:rsidRPr="0067065A" w14:paraId="28BE49D9" w14:textId="77777777" w:rsidTr="00F6335C">
      <w:tc>
        <w:tcPr>
          <w:tcW w:w="2632" w:type="pct"/>
        </w:tcPr>
        <w:p w14:paraId="547B591D" w14:textId="77777777" w:rsidR="00240BD7" w:rsidRPr="0067065A" w:rsidRDefault="00240BD7" w:rsidP="00240BD7">
          <w:pPr>
            <w:rPr>
              <w:sz w:val="20"/>
              <w:szCs w:val="20"/>
              <w:lang w:eastAsia="en-US"/>
            </w:rPr>
          </w:pPr>
          <w:r w:rsidRPr="0067065A">
            <w:rPr>
              <w:sz w:val="20"/>
              <w:szCs w:val="20"/>
              <w:lang w:eastAsia="en-US"/>
            </w:rPr>
            <w:t xml:space="preserve">Authorisation: </w:t>
          </w:r>
          <w:r>
            <w:rPr>
              <w:i/>
              <w:sz w:val="20"/>
              <w:szCs w:val="20"/>
              <w:lang w:eastAsia="en-US"/>
            </w:rPr>
            <w:t>Chief Executive</w:t>
          </w:r>
        </w:p>
      </w:tc>
      <w:tc>
        <w:tcPr>
          <w:tcW w:w="855" w:type="pct"/>
          <w:gridSpan w:val="2"/>
        </w:tcPr>
        <w:p w14:paraId="1B168DD2" w14:textId="6F2AA6EB" w:rsidR="00240BD7" w:rsidRPr="0067065A" w:rsidRDefault="00240BD7" w:rsidP="00240BD7">
          <w:pPr>
            <w:rPr>
              <w:sz w:val="20"/>
              <w:szCs w:val="20"/>
              <w:lang w:eastAsia="en-US"/>
            </w:rPr>
          </w:pPr>
          <w:r w:rsidRPr="0067065A">
            <w:rPr>
              <w:sz w:val="20"/>
              <w:szCs w:val="20"/>
              <w:lang w:eastAsia="en-US"/>
            </w:rPr>
            <w:t xml:space="preserve">Page </w:t>
          </w:r>
          <w:r w:rsidRPr="0067065A">
            <w:rPr>
              <w:sz w:val="20"/>
              <w:szCs w:val="20"/>
              <w:lang w:eastAsia="en-US"/>
            </w:rPr>
            <w:fldChar w:fldCharType="begin"/>
          </w:r>
          <w:r w:rsidRPr="0067065A">
            <w:rPr>
              <w:sz w:val="20"/>
              <w:szCs w:val="20"/>
              <w:lang w:eastAsia="en-US"/>
            </w:rPr>
            <w:instrText xml:space="preserve"> PAGE  \* Arabic  \* MERGEFORMAT </w:instrText>
          </w:r>
          <w:r w:rsidRPr="0067065A">
            <w:rPr>
              <w:sz w:val="20"/>
              <w:szCs w:val="20"/>
              <w:lang w:eastAsia="en-US"/>
            </w:rPr>
            <w:fldChar w:fldCharType="separate"/>
          </w:r>
          <w:r w:rsidR="00003544">
            <w:rPr>
              <w:noProof/>
              <w:sz w:val="20"/>
              <w:szCs w:val="20"/>
              <w:lang w:eastAsia="en-US"/>
            </w:rPr>
            <w:t>9</w:t>
          </w:r>
          <w:r w:rsidRPr="0067065A">
            <w:rPr>
              <w:sz w:val="20"/>
              <w:szCs w:val="20"/>
              <w:lang w:eastAsia="en-US"/>
            </w:rPr>
            <w:fldChar w:fldCharType="end"/>
          </w:r>
          <w:r w:rsidRPr="0067065A">
            <w:rPr>
              <w:sz w:val="20"/>
              <w:szCs w:val="20"/>
              <w:lang w:eastAsia="en-US"/>
            </w:rPr>
            <w:t xml:space="preserve"> of </w:t>
          </w:r>
          <w:r w:rsidRPr="0067065A">
            <w:rPr>
              <w:sz w:val="20"/>
              <w:szCs w:val="20"/>
              <w:lang w:eastAsia="en-US"/>
            </w:rPr>
            <w:fldChar w:fldCharType="begin"/>
          </w:r>
          <w:r w:rsidRPr="0067065A">
            <w:rPr>
              <w:sz w:val="20"/>
              <w:szCs w:val="20"/>
              <w:lang w:eastAsia="en-US"/>
            </w:rPr>
            <w:instrText xml:space="preserve"> NUMPAGES  \* Arabic  \* MERGEFORMAT </w:instrText>
          </w:r>
          <w:r w:rsidRPr="0067065A">
            <w:rPr>
              <w:sz w:val="20"/>
              <w:szCs w:val="20"/>
              <w:lang w:eastAsia="en-US"/>
            </w:rPr>
            <w:fldChar w:fldCharType="separate"/>
          </w:r>
          <w:r w:rsidR="00003544">
            <w:rPr>
              <w:noProof/>
              <w:sz w:val="20"/>
              <w:szCs w:val="20"/>
              <w:lang w:eastAsia="en-US"/>
            </w:rPr>
            <w:t>9</w:t>
          </w:r>
          <w:r w:rsidRPr="0067065A">
            <w:rPr>
              <w:noProof/>
              <w:sz w:val="20"/>
              <w:szCs w:val="20"/>
              <w:lang w:eastAsia="en-US"/>
            </w:rPr>
            <w:fldChar w:fldCharType="end"/>
          </w:r>
        </w:p>
      </w:tc>
      <w:tc>
        <w:tcPr>
          <w:tcW w:w="1513" w:type="pct"/>
        </w:tcPr>
        <w:p w14:paraId="4B4B746D" w14:textId="258494AE" w:rsidR="00240BD7" w:rsidRPr="0067065A" w:rsidRDefault="00240BD7" w:rsidP="00A514E0">
          <w:pPr>
            <w:jc w:val="right"/>
            <w:rPr>
              <w:sz w:val="20"/>
              <w:szCs w:val="20"/>
              <w:lang w:eastAsia="en-US"/>
            </w:rPr>
          </w:pPr>
          <w:r w:rsidRPr="0067065A">
            <w:rPr>
              <w:sz w:val="20"/>
              <w:szCs w:val="20"/>
              <w:lang w:eastAsia="en-US"/>
            </w:rPr>
            <w:t xml:space="preserve">Date: </w:t>
          </w:r>
          <w:r w:rsidR="00EC6D21">
            <w:rPr>
              <w:sz w:val="20"/>
              <w:szCs w:val="20"/>
              <w:lang w:eastAsia="en-US"/>
            </w:rPr>
            <w:t>July</w:t>
          </w:r>
          <w:r w:rsidR="00EC6D21">
            <w:rPr>
              <w:sz w:val="20"/>
              <w:szCs w:val="20"/>
              <w:lang w:eastAsia="en-US"/>
            </w:rPr>
            <w:t xml:space="preserve"> </w:t>
          </w:r>
          <w:r w:rsidR="00F6335C">
            <w:rPr>
              <w:sz w:val="20"/>
              <w:szCs w:val="20"/>
              <w:lang w:eastAsia="en-US"/>
            </w:rPr>
            <w:t>202</w:t>
          </w:r>
          <w:r w:rsidR="001212C7">
            <w:rPr>
              <w:sz w:val="20"/>
              <w:szCs w:val="20"/>
              <w:lang w:eastAsia="en-US"/>
            </w:rPr>
            <w:t>3</w:t>
          </w:r>
        </w:p>
      </w:tc>
    </w:tr>
    <w:tr w:rsidR="00240BD7" w:rsidRPr="0067065A" w14:paraId="2438CDCF" w14:textId="77777777" w:rsidTr="007B5801">
      <w:tc>
        <w:tcPr>
          <w:tcW w:w="5000" w:type="pct"/>
          <w:gridSpan w:val="4"/>
        </w:tcPr>
        <w:p w14:paraId="2723D1EA" w14:textId="7E3C39BE" w:rsidR="00240BD7" w:rsidRPr="0067065A" w:rsidRDefault="00240BD7" w:rsidP="00A514E0">
          <w:pPr>
            <w:rPr>
              <w:sz w:val="20"/>
              <w:szCs w:val="20"/>
              <w:lang w:eastAsia="en-US"/>
            </w:rPr>
          </w:pPr>
          <w:r w:rsidRPr="0067065A">
            <w:rPr>
              <w:sz w:val="20"/>
              <w:szCs w:val="20"/>
              <w:lang w:eastAsia="en-US"/>
            </w:rPr>
            <w:t xml:space="preserve">Verification: </w:t>
          </w:r>
          <w:r w:rsidR="00EC6D21">
            <w:rPr>
              <w:i/>
              <w:sz w:val="20"/>
              <w:szCs w:val="20"/>
              <w:lang w:eastAsia="en-US"/>
            </w:rPr>
            <w:t>July</w:t>
          </w:r>
          <w:r w:rsidR="00EC6D21">
            <w:rPr>
              <w:i/>
              <w:sz w:val="20"/>
              <w:szCs w:val="20"/>
              <w:lang w:eastAsia="en-US"/>
            </w:rPr>
            <w:t xml:space="preserve"> </w:t>
          </w:r>
          <w:r w:rsidR="001212C7">
            <w:rPr>
              <w:i/>
              <w:sz w:val="20"/>
              <w:szCs w:val="20"/>
              <w:lang w:eastAsia="en-US"/>
            </w:rPr>
            <w:t>2026</w:t>
          </w:r>
        </w:p>
      </w:tc>
    </w:tr>
    <w:tr w:rsidR="00240BD7" w:rsidRPr="0067065A" w14:paraId="4CDCCDE7" w14:textId="77777777" w:rsidTr="00F6335C">
      <w:trPr>
        <w:gridBefore w:val="3"/>
        <w:wBefore w:w="3487" w:type="pct"/>
      </w:trPr>
      <w:tc>
        <w:tcPr>
          <w:tcW w:w="1513" w:type="pct"/>
        </w:tcPr>
        <w:p w14:paraId="323C42D6" w14:textId="0818F5B2" w:rsidR="00240BD7" w:rsidRPr="0067065A" w:rsidRDefault="003E3A82" w:rsidP="00240BD7">
          <w:pPr>
            <w:jc w:val="right"/>
            <w:rPr>
              <w:i/>
              <w:sz w:val="16"/>
              <w:szCs w:val="16"/>
              <w:lang w:eastAsia="en-US"/>
            </w:rPr>
          </w:pPr>
          <w:r w:rsidRPr="003E3A82">
            <w:rPr>
              <w:b/>
              <w:bCs/>
              <w:iCs/>
              <w:sz w:val="16"/>
              <w:szCs w:val="16"/>
              <w:lang w:eastAsia="en-US"/>
            </w:rPr>
            <w:t>OFFICIAL</w:t>
          </w:r>
          <w:r>
            <w:rPr>
              <w:i/>
              <w:sz w:val="16"/>
              <w:szCs w:val="16"/>
              <w:lang w:eastAsia="en-US"/>
            </w:rPr>
            <w:t xml:space="preserve"> – </w:t>
          </w:r>
          <w:r w:rsidR="00240BD7" w:rsidRPr="0067065A">
            <w:rPr>
              <w:i/>
              <w:sz w:val="16"/>
              <w:szCs w:val="16"/>
              <w:lang w:eastAsia="en-US"/>
            </w:rPr>
            <w:t>Uncontrolled when printed</w:t>
          </w:r>
        </w:p>
      </w:tc>
    </w:tr>
  </w:tbl>
  <w:p w14:paraId="4DD3FFAB" w14:textId="77777777" w:rsidR="000C753B" w:rsidRDefault="000C753B" w:rsidP="00DA6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Description w:val="Footer listing owner, revision no. authorisation, page number, doc date, verification details."/>
    </w:tblPr>
    <w:tblGrid>
      <w:gridCol w:w="5673"/>
      <w:gridCol w:w="138"/>
      <w:gridCol w:w="1702"/>
      <w:gridCol w:w="144"/>
      <w:gridCol w:w="3116"/>
    </w:tblGrid>
    <w:tr w:rsidR="00240BD7" w:rsidRPr="0067065A" w14:paraId="530E89ED" w14:textId="77777777" w:rsidTr="00DF06F1">
      <w:tc>
        <w:tcPr>
          <w:tcW w:w="2697" w:type="pct"/>
          <w:gridSpan w:val="2"/>
          <w:tcBorders>
            <w:top w:val="single" w:sz="4" w:space="0" w:color="auto"/>
          </w:tcBorders>
        </w:tcPr>
        <w:p w14:paraId="40815583" w14:textId="7DF6FAC5" w:rsidR="00240BD7" w:rsidRPr="0067065A" w:rsidRDefault="00240BD7" w:rsidP="00240BD7">
          <w:pPr>
            <w:ind w:right="-109"/>
            <w:rPr>
              <w:sz w:val="20"/>
              <w:szCs w:val="20"/>
              <w:lang w:eastAsia="en-US"/>
            </w:rPr>
          </w:pPr>
          <w:r>
            <w:rPr>
              <w:sz w:val="20"/>
              <w:szCs w:val="20"/>
              <w:lang w:eastAsia="en-US"/>
            </w:rPr>
            <w:t xml:space="preserve">Authorisation: </w:t>
          </w:r>
          <w:r>
            <w:rPr>
              <w:i/>
              <w:sz w:val="20"/>
              <w:szCs w:val="20"/>
              <w:lang w:eastAsia="en-US"/>
            </w:rPr>
            <w:t>Exec Director Education and Applied Research</w:t>
          </w:r>
        </w:p>
      </w:tc>
      <w:tc>
        <w:tcPr>
          <w:tcW w:w="2303" w:type="pct"/>
          <w:gridSpan w:val="3"/>
          <w:tcBorders>
            <w:top w:val="single" w:sz="4" w:space="0" w:color="auto"/>
          </w:tcBorders>
        </w:tcPr>
        <w:p w14:paraId="3CBA52FD" w14:textId="67801B31" w:rsidR="00240BD7" w:rsidRPr="0067065A" w:rsidRDefault="00240BD7" w:rsidP="00240BD7">
          <w:pPr>
            <w:ind w:left="2161"/>
            <w:jc w:val="right"/>
            <w:rPr>
              <w:sz w:val="20"/>
              <w:szCs w:val="20"/>
              <w:lang w:eastAsia="en-US"/>
            </w:rPr>
          </w:pPr>
          <w:r>
            <w:rPr>
              <w:sz w:val="20"/>
              <w:szCs w:val="20"/>
              <w:lang w:eastAsia="en-US"/>
            </w:rPr>
            <w:t xml:space="preserve">Revision: </w:t>
          </w:r>
          <w:r w:rsidR="00EC6D21">
            <w:rPr>
              <w:sz w:val="20"/>
              <w:szCs w:val="20"/>
              <w:lang w:eastAsia="en-US"/>
            </w:rPr>
            <w:t>V</w:t>
          </w:r>
          <w:r w:rsidR="00EC6D21">
            <w:rPr>
              <w:sz w:val="20"/>
              <w:szCs w:val="20"/>
              <w:lang w:eastAsia="en-US"/>
            </w:rPr>
            <w:t>4</w:t>
          </w:r>
        </w:p>
      </w:tc>
    </w:tr>
    <w:tr w:rsidR="00240BD7" w:rsidRPr="0067065A" w14:paraId="10392060" w14:textId="77777777" w:rsidTr="003E3A82">
      <w:tc>
        <w:tcPr>
          <w:tcW w:w="2633" w:type="pct"/>
        </w:tcPr>
        <w:p w14:paraId="6FCE3704" w14:textId="77777777" w:rsidR="00240BD7" w:rsidRPr="0067065A" w:rsidRDefault="00240BD7" w:rsidP="00240BD7">
          <w:pPr>
            <w:rPr>
              <w:sz w:val="20"/>
              <w:szCs w:val="20"/>
              <w:lang w:eastAsia="en-US"/>
            </w:rPr>
          </w:pPr>
          <w:r w:rsidRPr="0067065A">
            <w:rPr>
              <w:sz w:val="20"/>
              <w:szCs w:val="20"/>
              <w:lang w:eastAsia="en-US"/>
            </w:rPr>
            <w:t xml:space="preserve">Authorisation: </w:t>
          </w:r>
          <w:r>
            <w:rPr>
              <w:i/>
              <w:sz w:val="20"/>
              <w:szCs w:val="20"/>
              <w:lang w:eastAsia="en-US"/>
            </w:rPr>
            <w:t>Chief Executive</w:t>
          </w:r>
        </w:p>
      </w:tc>
      <w:tc>
        <w:tcPr>
          <w:tcW w:w="921" w:type="pct"/>
          <w:gridSpan w:val="3"/>
        </w:tcPr>
        <w:p w14:paraId="55218033" w14:textId="345715B9" w:rsidR="00240BD7" w:rsidRPr="0067065A" w:rsidRDefault="00240BD7" w:rsidP="00240BD7">
          <w:pPr>
            <w:rPr>
              <w:sz w:val="20"/>
              <w:szCs w:val="20"/>
              <w:lang w:eastAsia="en-US"/>
            </w:rPr>
          </w:pPr>
          <w:r w:rsidRPr="0067065A">
            <w:rPr>
              <w:sz w:val="20"/>
              <w:szCs w:val="20"/>
              <w:lang w:eastAsia="en-US"/>
            </w:rPr>
            <w:t xml:space="preserve">Page </w:t>
          </w:r>
          <w:r w:rsidRPr="0067065A">
            <w:rPr>
              <w:sz w:val="20"/>
              <w:szCs w:val="20"/>
              <w:lang w:eastAsia="en-US"/>
            </w:rPr>
            <w:fldChar w:fldCharType="begin"/>
          </w:r>
          <w:r w:rsidRPr="0067065A">
            <w:rPr>
              <w:sz w:val="20"/>
              <w:szCs w:val="20"/>
              <w:lang w:eastAsia="en-US"/>
            </w:rPr>
            <w:instrText xml:space="preserve"> PAGE  \* Arabic  \* MERGEFORMAT </w:instrText>
          </w:r>
          <w:r w:rsidRPr="0067065A">
            <w:rPr>
              <w:sz w:val="20"/>
              <w:szCs w:val="20"/>
              <w:lang w:eastAsia="en-US"/>
            </w:rPr>
            <w:fldChar w:fldCharType="separate"/>
          </w:r>
          <w:r w:rsidR="00B9435E">
            <w:rPr>
              <w:noProof/>
              <w:sz w:val="20"/>
              <w:szCs w:val="20"/>
              <w:lang w:eastAsia="en-US"/>
            </w:rPr>
            <w:t>1</w:t>
          </w:r>
          <w:r w:rsidRPr="0067065A">
            <w:rPr>
              <w:sz w:val="20"/>
              <w:szCs w:val="20"/>
              <w:lang w:eastAsia="en-US"/>
            </w:rPr>
            <w:fldChar w:fldCharType="end"/>
          </w:r>
          <w:r w:rsidRPr="0067065A">
            <w:rPr>
              <w:sz w:val="20"/>
              <w:szCs w:val="20"/>
              <w:lang w:eastAsia="en-US"/>
            </w:rPr>
            <w:t xml:space="preserve"> of </w:t>
          </w:r>
          <w:r w:rsidRPr="0067065A">
            <w:rPr>
              <w:sz w:val="20"/>
              <w:szCs w:val="20"/>
              <w:lang w:eastAsia="en-US"/>
            </w:rPr>
            <w:fldChar w:fldCharType="begin"/>
          </w:r>
          <w:r w:rsidRPr="0067065A">
            <w:rPr>
              <w:sz w:val="20"/>
              <w:szCs w:val="20"/>
              <w:lang w:eastAsia="en-US"/>
            </w:rPr>
            <w:instrText xml:space="preserve"> NUMPAGES  \* Arabic  \* MERGEFORMAT </w:instrText>
          </w:r>
          <w:r w:rsidRPr="0067065A">
            <w:rPr>
              <w:sz w:val="20"/>
              <w:szCs w:val="20"/>
              <w:lang w:eastAsia="en-US"/>
            </w:rPr>
            <w:fldChar w:fldCharType="separate"/>
          </w:r>
          <w:r w:rsidR="00B9435E">
            <w:rPr>
              <w:noProof/>
              <w:sz w:val="20"/>
              <w:szCs w:val="20"/>
              <w:lang w:eastAsia="en-US"/>
            </w:rPr>
            <w:t>9</w:t>
          </w:r>
          <w:r w:rsidRPr="0067065A">
            <w:rPr>
              <w:noProof/>
              <w:sz w:val="20"/>
              <w:szCs w:val="20"/>
              <w:lang w:eastAsia="en-US"/>
            </w:rPr>
            <w:fldChar w:fldCharType="end"/>
          </w:r>
        </w:p>
      </w:tc>
      <w:tc>
        <w:tcPr>
          <w:tcW w:w="1447" w:type="pct"/>
        </w:tcPr>
        <w:p w14:paraId="0140062A" w14:textId="71057A0D" w:rsidR="00240BD7" w:rsidRPr="0067065A" w:rsidRDefault="00240BD7" w:rsidP="00A514E0">
          <w:pPr>
            <w:jc w:val="right"/>
            <w:rPr>
              <w:sz w:val="20"/>
              <w:szCs w:val="20"/>
              <w:lang w:eastAsia="en-US"/>
            </w:rPr>
          </w:pPr>
          <w:r w:rsidRPr="0067065A">
            <w:rPr>
              <w:sz w:val="20"/>
              <w:szCs w:val="20"/>
              <w:lang w:eastAsia="en-US"/>
            </w:rPr>
            <w:t xml:space="preserve">Date: </w:t>
          </w:r>
          <w:r w:rsidR="00EC6D21">
            <w:rPr>
              <w:sz w:val="20"/>
              <w:szCs w:val="20"/>
              <w:lang w:eastAsia="en-US"/>
            </w:rPr>
            <w:t xml:space="preserve">July </w:t>
          </w:r>
          <w:r w:rsidR="00A514E0">
            <w:rPr>
              <w:sz w:val="20"/>
              <w:szCs w:val="20"/>
              <w:lang w:eastAsia="en-US"/>
            </w:rPr>
            <w:t>202</w:t>
          </w:r>
          <w:r w:rsidR="001212C7">
            <w:rPr>
              <w:sz w:val="20"/>
              <w:szCs w:val="20"/>
              <w:lang w:eastAsia="en-US"/>
            </w:rPr>
            <w:t>3</w:t>
          </w:r>
          <w:r>
            <w:rPr>
              <w:sz w:val="20"/>
              <w:szCs w:val="20"/>
              <w:lang w:eastAsia="en-US"/>
            </w:rPr>
            <w:t xml:space="preserve"> </w:t>
          </w:r>
        </w:p>
      </w:tc>
    </w:tr>
    <w:tr w:rsidR="00240BD7" w:rsidRPr="0067065A" w14:paraId="41A14407" w14:textId="77777777" w:rsidTr="00247665">
      <w:tc>
        <w:tcPr>
          <w:tcW w:w="5000" w:type="pct"/>
          <w:gridSpan w:val="5"/>
        </w:tcPr>
        <w:p w14:paraId="7A9BAF4E" w14:textId="768A0299" w:rsidR="00240BD7" w:rsidRPr="0067065A" w:rsidRDefault="00240BD7" w:rsidP="00A514E0">
          <w:pPr>
            <w:rPr>
              <w:sz w:val="20"/>
              <w:szCs w:val="20"/>
              <w:lang w:eastAsia="en-US"/>
            </w:rPr>
          </w:pPr>
          <w:r w:rsidRPr="0067065A">
            <w:rPr>
              <w:sz w:val="20"/>
              <w:szCs w:val="20"/>
              <w:lang w:eastAsia="en-US"/>
            </w:rPr>
            <w:t xml:space="preserve">Verification: </w:t>
          </w:r>
          <w:r w:rsidR="00EC6D21">
            <w:rPr>
              <w:i/>
              <w:sz w:val="20"/>
              <w:szCs w:val="20"/>
              <w:lang w:eastAsia="en-US"/>
            </w:rPr>
            <w:t>July</w:t>
          </w:r>
          <w:r w:rsidR="00EC6D21">
            <w:rPr>
              <w:i/>
              <w:sz w:val="20"/>
              <w:szCs w:val="20"/>
              <w:lang w:eastAsia="en-US"/>
            </w:rPr>
            <w:t xml:space="preserve"> </w:t>
          </w:r>
          <w:r w:rsidR="00F6335C">
            <w:rPr>
              <w:i/>
              <w:sz w:val="20"/>
              <w:szCs w:val="20"/>
              <w:lang w:eastAsia="en-US"/>
            </w:rPr>
            <w:t>202</w:t>
          </w:r>
          <w:r w:rsidR="001212C7">
            <w:rPr>
              <w:i/>
              <w:sz w:val="20"/>
              <w:szCs w:val="20"/>
              <w:lang w:eastAsia="en-US"/>
            </w:rPr>
            <w:t>6</w:t>
          </w:r>
        </w:p>
      </w:tc>
    </w:tr>
    <w:tr w:rsidR="00240BD7" w:rsidRPr="0067065A" w14:paraId="4F109673" w14:textId="77777777" w:rsidTr="003E3A82">
      <w:trPr>
        <w:gridBefore w:val="3"/>
        <w:wBefore w:w="3487" w:type="pct"/>
      </w:trPr>
      <w:tc>
        <w:tcPr>
          <w:tcW w:w="1513" w:type="pct"/>
          <w:gridSpan w:val="2"/>
        </w:tcPr>
        <w:p w14:paraId="62BB8600" w14:textId="6330B0FB" w:rsidR="00240BD7" w:rsidRPr="0067065A" w:rsidRDefault="003E3A82" w:rsidP="00240BD7">
          <w:pPr>
            <w:jc w:val="right"/>
            <w:rPr>
              <w:i/>
              <w:sz w:val="16"/>
              <w:szCs w:val="16"/>
              <w:lang w:eastAsia="en-US"/>
            </w:rPr>
          </w:pPr>
          <w:r w:rsidRPr="003E3A82">
            <w:rPr>
              <w:b/>
              <w:bCs/>
              <w:iCs/>
              <w:sz w:val="16"/>
              <w:szCs w:val="16"/>
              <w:lang w:eastAsia="en-US"/>
            </w:rPr>
            <w:t>OFFICIAL</w:t>
          </w:r>
          <w:r>
            <w:rPr>
              <w:i/>
              <w:sz w:val="16"/>
              <w:szCs w:val="16"/>
              <w:lang w:eastAsia="en-US"/>
            </w:rPr>
            <w:t xml:space="preserve"> – </w:t>
          </w:r>
          <w:r w:rsidR="00240BD7" w:rsidRPr="0067065A">
            <w:rPr>
              <w:i/>
              <w:sz w:val="16"/>
              <w:szCs w:val="16"/>
              <w:lang w:eastAsia="en-US"/>
            </w:rPr>
            <w:t>Uncontrolled when printed</w:t>
          </w:r>
        </w:p>
      </w:tc>
    </w:tr>
  </w:tbl>
  <w:p w14:paraId="4A689B8F" w14:textId="77777777" w:rsidR="000C753B" w:rsidRDefault="000C753B" w:rsidP="00DA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4F12" w14:textId="77777777" w:rsidR="00703456" w:rsidRDefault="00703456" w:rsidP="00DA6239">
      <w:r>
        <w:separator/>
      </w:r>
    </w:p>
  </w:footnote>
  <w:footnote w:type="continuationSeparator" w:id="0">
    <w:p w14:paraId="1AA8AFC7" w14:textId="77777777" w:rsidR="00703456" w:rsidRDefault="00703456" w:rsidP="00DA6239">
      <w:r>
        <w:continuationSeparator/>
      </w:r>
    </w:p>
  </w:footnote>
  <w:footnote w:id="1">
    <w:p w14:paraId="68303CAF" w14:textId="6594D5EE" w:rsidR="00D70FE8" w:rsidRDefault="00D70FE8" w:rsidP="00D70FE8">
      <w:pPr>
        <w:pStyle w:val="FootnoteText"/>
        <w:spacing w:after="240"/>
      </w:pPr>
      <w:r>
        <w:rPr>
          <w:rStyle w:val="FootnoteReference"/>
        </w:rPr>
        <w:footnoteRef/>
      </w:r>
      <w:r>
        <w:t xml:space="preserve"> Definitions in this policy have been adapted from resources published by the Tertiary Education and Quality Standards Agency (TEQSA) including the </w:t>
      </w:r>
      <w:r w:rsidRPr="00E22F95">
        <w:rPr>
          <w:i/>
          <w:iCs/>
        </w:rPr>
        <w:t>Guidance Note: Academic Integrity</w:t>
      </w:r>
      <w: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1F71" w14:textId="32379637" w:rsidR="00B5681C" w:rsidRDefault="002B530B" w:rsidP="00DA6239">
    <w:r>
      <w:pict w14:anchorId="19B87B7A">
        <v:group id="_x0000_s2050" alt="" style="width:546.2pt;height:45pt;mso-position-horizontal-relative:char;mso-position-vertical-relative:line" coordorigin="722,709" coordsize="1074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722;top:709;width:10740;height:900;mso-position-horizontal-relative:text;mso-position-vertical-relative:text" wrapcoords="29 1080 29 20520 21571 20520 21571 1080 29 1080">
            <v:imagedata r:id="rId1" o:title=""/>
          </v:shape>
          <v:shapetype id="_x0000_t202" coordsize="21600,21600" o:spt="202" path="m,l,21600r21600,l21600,xe">
            <v:stroke joinstyle="miter"/>
            <v:path gradientshapeok="t" o:connecttype="rect"/>
          </v:shapetype>
          <v:shape id="_x0000_s2052" type="#_x0000_t202" alt="" style="position:absolute;left:2077;top:782;width:9224;height:765;mso-wrap-style:square;v-text-anchor:top" filled="f" stroked="f">
            <v:textbox style="mso-next-textbox:#_x0000_s2052">
              <w:txbxContent>
                <w:p w14:paraId="59D60F1B" w14:textId="3F1B2964" w:rsidR="00226278" w:rsidRPr="00913D96" w:rsidRDefault="00EF0AE8" w:rsidP="00DA6239">
                  <w:pPr>
                    <w:pStyle w:val="Title"/>
                  </w:pPr>
                  <w:r>
                    <w:t xml:space="preserve">Academic Integrity Policy </w:t>
                  </w:r>
                </w:p>
              </w:txbxContent>
            </v:textbox>
          </v:shape>
          <w10:wrap type="none"/>
          <w10:anchorlock/>
        </v:group>
        <o:OLEObject Type="Embed" ProgID="Visio.Drawing.11" ShapeID="_x0000_s2051" DrawAspect="Content" ObjectID="_1749980491" r:id="rId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6DC"/>
    <w:multiLevelType w:val="multilevel"/>
    <w:tmpl w:val="6AE41398"/>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bullet"/>
      <w:lvlText w:val=""/>
      <w:lvlJc w:val="left"/>
      <w:pPr>
        <w:ind w:left="1778" w:hanging="360"/>
      </w:pPr>
      <w:rPr>
        <w:rFonts w:ascii="Symbol" w:hAnsi="Symbol"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ind w:left="2628" w:hanging="360"/>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1" w15:restartNumberingAfterBreak="0">
    <w:nsid w:val="07416DEF"/>
    <w:multiLevelType w:val="hybridMultilevel"/>
    <w:tmpl w:val="7DA001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F67C8"/>
    <w:multiLevelType w:val="hybridMultilevel"/>
    <w:tmpl w:val="71182B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024D7"/>
    <w:multiLevelType w:val="hybridMultilevel"/>
    <w:tmpl w:val="2B4C882A"/>
    <w:lvl w:ilvl="0" w:tplc="0C090017">
      <w:start w:val="1"/>
      <w:numFmt w:val="lowerLetter"/>
      <w:lvlText w:val="%1)"/>
      <w:lvlJc w:val="left"/>
      <w:pPr>
        <w:ind w:left="2138" w:hanging="360"/>
      </w:pPr>
      <w:rPr>
        <w:rFonts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 w15:restartNumberingAfterBreak="0">
    <w:nsid w:val="11870862"/>
    <w:multiLevelType w:val="hybridMultilevel"/>
    <w:tmpl w:val="713EBB6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 w15:restartNumberingAfterBreak="0">
    <w:nsid w:val="138A5229"/>
    <w:multiLevelType w:val="multilevel"/>
    <w:tmpl w:val="3A0AE4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DA15E06"/>
    <w:multiLevelType w:val="multilevel"/>
    <w:tmpl w:val="AD263024"/>
    <w:lvl w:ilvl="0">
      <w:start w:val="1"/>
      <w:numFmt w:val="decimal"/>
      <w:pStyle w:val="Heading1"/>
      <w:lvlText w:val="%1."/>
      <w:lvlJc w:val="left"/>
      <w:pPr>
        <w:tabs>
          <w:tab w:val="num" w:pos="993"/>
        </w:tabs>
        <w:ind w:left="709" w:hanging="567"/>
      </w:pPr>
      <w:rPr>
        <w:rFonts w:ascii="Arial" w:hAnsi="Arial" w:hint="default"/>
        <w:b/>
        <w:i w:val="0"/>
        <w:sz w:val="24"/>
      </w:rPr>
    </w:lvl>
    <w:lvl w:ilvl="1">
      <w:start w:val="1"/>
      <w:numFmt w:val="decimal"/>
      <w:pStyle w:val="Heading2"/>
      <w:isLgl/>
      <w:lvlText w:val="%1.%2."/>
      <w:lvlJc w:val="left"/>
      <w:pPr>
        <w:tabs>
          <w:tab w:val="num" w:pos="2269"/>
        </w:tabs>
        <w:ind w:left="2269" w:hanging="851"/>
      </w:pPr>
      <w:rPr>
        <w:rFonts w:ascii="Arial" w:hAnsi="Arial" w:hint="default"/>
        <w:b w:val="0"/>
        <w:i w:val="0"/>
        <w:color w:val="auto"/>
        <w:sz w:val="22"/>
        <w:szCs w:val="22"/>
      </w:rPr>
    </w:lvl>
    <w:lvl w:ilvl="2">
      <w:start w:val="1"/>
      <w:numFmt w:val="lowerLetter"/>
      <w:lvlText w:val="(%3)"/>
      <w:lvlJc w:val="left"/>
      <w:pPr>
        <w:tabs>
          <w:tab w:val="num" w:pos="3544"/>
        </w:tabs>
        <w:ind w:left="3544" w:hanging="850"/>
      </w:pPr>
      <w:rPr>
        <w:rFonts w:hint="default"/>
        <w:b w:val="0"/>
        <w:i w:val="0"/>
        <w:sz w:val="22"/>
        <w:szCs w:val="22"/>
      </w:rPr>
    </w:lvl>
    <w:lvl w:ilvl="3">
      <w:start w:val="1"/>
      <w:numFmt w:val="decimal"/>
      <w:pStyle w:val="Heading4"/>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7" w15:restartNumberingAfterBreak="0">
    <w:nsid w:val="1ECD4B62"/>
    <w:multiLevelType w:val="hybridMultilevel"/>
    <w:tmpl w:val="856616C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67067"/>
    <w:multiLevelType w:val="hybridMultilevel"/>
    <w:tmpl w:val="CAAA974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B79EDE1A">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A15CD"/>
    <w:multiLevelType w:val="hybridMultilevel"/>
    <w:tmpl w:val="1C9846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F74DEF"/>
    <w:multiLevelType w:val="multilevel"/>
    <w:tmpl w:val="838870AA"/>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bullet"/>
      <w:lvlText w:val=""/>
      <w:lvlJc w:val="left"/>
      <w:pPr>
        <w:ind w:left="1778" w:hanging="360"/>
      </w:pPr>
      <w:rPr>
        <w:rFonts w:ascii="Symbol" w:hAnsi="Symbol"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ind w:left="2628" w:hanging="360"/>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11" w15:restartNumberingAfterBreak="0">
    <w:nsid w:val="253771CF"/>
    <w:multiLevelType w:val="multilevel"/>
    <w:tmpl w:val="0C09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2" w15:restartNumberingAfterBreak="0">
    <w:nsid w:val="27202F55"/>
    <w:multiLevelType w:val="multilevel"/>
    <w:tmpl w:val="5518EC2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27970"/>
    <w:multiLevelType w:val="hybridMultilevel"/>
    <w:tmpl w:val="261663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74D79"/>
    <w:multiLevelType w:val="hybridMultilevel"/>
    <w:tmpl w:val="CA7CA10C"/>
    <w:lvl w:ilvl="0" w:tplc="0C090005">
      <w:start w:val="1"/>
      <w:numFmt w:val="bullet"/>
      <w:lvlText w:val=""/>
      <w:lvlJc w:val="left"/>
      <w:pPr>
        <w:ind w:left="2366" w:hanging="360"/>
      </w:pPr>
      <w:rPr>
        <w:rFonts w:ascii="Wingdings" w:hAnsi="Wingdings" w:hint="default"/>
      </w:rPr>
    </w:lvl>
    <w:lvl w:ilvl="1" w:tplc="0C090017">
      <w:start w:val="1"/>
      <w:numFmt w:val="lowerLetter"/>
      <w:lvlText w:val="%2)"/>
      <w:lvlJc w:val="left"/>
      <w:pPr>
        <w:ind w:left="3086" w:hanging="360"/>
      </w:pPr>
      <w:rPr>
        <w:rFonts w:hint="default"/>
      </w:rPr>
    </w:lvl>
    <w:lvl w:ilvl="2" w:tplc="0C090005" w:tentative="1">
      <w:start w:val="1"/>
      <w:numFmt w:val="bullet"/>
      <w:lvlText w:val=""/>
      <w:lvlJc w:val="left"/>
      <w:pPr>
        <w:ind w:left="3806" w:hanging="360"/>
      </w:pPr>
      <w:rPr>
        <w:rFonts w:ascii="Wingdings" w:hAnsi="Wingdings" w:hint="default"/>
      </w:rPr>
    </w:lvl>
    <w:lvl w:ilvl="3" w:tplc="0C090001" w:tentative="1">
      <w:start w:val="1"/>
      <w:numFmt w:val="bullet"/>
      <w:lvlText w:val=""/>
      <w:lvlJc w:val="left"/>
      <w:pPr>
        <w:ind w:left="4526" w:hanging="360"/>
      </w:pPr>
      <w:rPr>
        <w:rFonts w:ascii="Symbol" w:hAnsi="Symbol" w:hint="default"/>
      </w:rPr>
    </w:lvl>
    <w:lvl w:ilvl="4" w:tplc="0C090003" w:tentative="1">
      <w:start w:val="1"/>
      <w:numFmt w:val="bullet"/>
      <w:lvlText w:val="o"/>
      <w:lvlJc w:val="left"/>
      <w:pPr>
        <w:ind w:left="5246" w:hanging="360"/>
      </w:pPr>
      <w:rPr>
        <w:rFonts w:ascii="Courier New" w:hAnsi="Courier New" w:cs="Courier New" w:hint="default"/>
      </w:rPr>
    </w:lvl>
    <w:lvl w:ilvl="5" w:tplc="0C090005" w:tentative="1">
      <w:start w:val="1"/>
      <w:numFmt w:val="bullet"/>
      <w:lvlText w:val=""/>
      <w:lvlJc w:val="left"/>
      <w:pPr>
        <w:ind w:left="5966" w:hanging="360"/>
      </w:pPr>
      <w:rPr>
        <w:rFonts w:ascii="Wingdings" w:hAnsi="Wingdings" w:hint="default"/>
      </w:rPr>
    </w:lvl>
    <w:lvl w:ilvl="6" w:tplc="0C090001" w:tentative="1">
      <w:start w:val="1"/>
      <w:numFmt w:val="bullet"/>
      <w:lvlText w:val=""/>
      <w:lvlJc w:val="left"/>
      <w:pPr>
        <w:ind w:left="6686" w:hanging="360"/>
      </w:pPr>
      <w:rPr>
        <w:rFonts w:ascii="Symbol" w:hAnsi="Symbol" w:hint="default"/>
      </w:rPr>
    </w:lvl>
    <w:lvl w:ilvl="7" w:tplc="0C090003" w:tentative="1">
      <w:start w:val="1"/>
      <w:numFmt w:val="bullet"/>
      <w:lvlText w:val="o"/>
      <w:lvlJc w:val="left"/>
      <w:pPr>
        <w:ind w:left="7406" w:hanging="360"/>
      </w:pPr>
      <w:rPr>
        <w:rFonts w:ascii="Courier New" w:hAnsi="Courier New" w:cs="Courier New" w:hint="default"/>
      </w:rPr>
    </w:lvl>
    <w:lvl w:ilvl="8" w:tplc="0C090005" w:tentative="1">
      <w:start w:val="1"/>
      <w:numFmt w:val="bullet"/>
      <w:lvlText w:val=""/>
      <w:lvlJc w:val="left"/>
      <w:pPr>
        <w:ind w:left="8126" w:hanging="360"/>
      </w:pPr>
      <w:rPr>
        <w:rFonts w:ascii="Wingdings" w:hAnsi="Wingdings" w:hint="default"/>
      </w:rPr>
    </w:lvl>
  </w:abstractNum>
  <w:abstractNum w:abstractNumId="15" w15:restartNumberingAfterBreak="0">
    <w:nsid w:val="2B8727F5"/>
    <w:multiLevelType w:val="hybridMultilevel"/>
    <w:tmpl w:val="350C54E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89658B"/>
    <w:multiLevelType w:val="multilevel"/>
    <w:tmpl w:val="04F6D232"/>
    <w:lvl w:ilvl="0">
      <w:start w:val="1"/>
      <w:numFmt w:val="bullet"/>
      <w:pStyle w:val="ListBullet"/>
      <w:lvlText w:val=""/>
      <w:lvlJc w:val="left"/>
      <w:pPr>
        <w:tabs>
          <w:tab w:val="num" w:pos="1985"/>
        </w:tabs>
        <w:ind w:left="1985" w:hanging="567"/>
      </w:pPr>
      <w:rPr>
        <w:rFonts w:ascii="Wingdings" w:hAnsi="Wingdings" w:hint="default"/>
      </w:rPr>
    </w:lvl>
    <w:lvl w:ilvl="1">
      <w:start w:val="1"/>
      <w:numFmt w:val="bullet"/>
      <w:pStyle w:val="ListBullet2"/>
      <w:lvlText w:val=""/>
      <w:lvlJc w:val="left"/>
      <w:pPr>
        <w:tabs>
          <w:tab w:val="num" w:pos="2552"/>
        </w:tabs>
        <w:ind w:left="2552" w:hanging="567"/>
      </w:pPr>
      <w:rPr>
        <w:rFonts w:ascii="Wingdings" w:hAnsi="Wingdings" w:hint="default"/>
      </w:rPr>
    </w:lvl>
    <w:lvl w:ilvl="2">
      <w:start w:val="1"/>
      <w:numFmt w:val="bullet"/>
      <w:pStyle w:val="ListBullet3"/>
      <w:lvlText w:val=""/>
      <w:lvlJc w:val="left"/>
      <w:pPr>
        <w:tabs>
          <w:tab w:val="num" w:pos="3119"/>
        </w:tabs>
        <w:ind w:left="3119" w:hanging="567"/>
      </w:pPr>
      <w:rPr>
        <w:rFonts w:ascii="Wingdings" w:hAnsi="Wingdings" w:hint="default"/>
      </w:rPr>
    </w:lvl>
    <w:lvl w:ilvl="3">
      <w:start w:val="1"/>
      <w:numFmt w:val="bullet"/>
      <w:pStyle w:val="ListBullet4"/>
      <w:lvlText w:val=""/>
      <w:lvlJc w:val="left"/>
      <w:pPr>
        <w:tabs>
          <w:tab w:val="num" w:pos="3686"/>
        </w:tabs>
        <w:ind w:left="3686" w:hanging="567"/>
      </w:pPr>
      <w:rPr>
        <w:rFonts w:ascii="Wingdings" w:hAnsi="Wingdings" w:hint="default"/>
      </w:rPr>
    </w:lvl>
    <w:lvl w:ilvl="4">
      <w:start w:val="1"/>
      <w:numFmt w:val="bullet"/>
      <w:pStyle w:val="ListBullet5"/>
      <w:lvlText w:val=""/>
      <w:lvlJc w:val="left"/>
      <w:pPr>
        <w:tabs>
          <w:tab w:val="num" w:pos="4253"/>
        </w:tabs>
        <w:ind w:left="4253" w:hanging="567"/>
      </w:pPr>
      <w:rPr>
        <w:rFonts w:ascii="Wingdings" w:hAnsi="Wingdings" w:hint="default"/>
      </w:rPr>
    </w:lvl>
    <w:lvl w:ilvl="5">
      <w:start w:val="1"/>
      <w:numFmt w:val="bullet"/>
      <w:lvlText w:val=""/>
      <w:lvlJc w:val="left"/>
      <w:pPr>
        <w:tabs>
          <w:tab w:val="num" w:pos="4820"/>
        </w:tabs>
        <w:ind w:left="4820" w:hanging="567"/>
      </w:pPr>
      <w:rPr>
        <w:rFonts w:ascii="Wingdings" w:hAnsi="Wingdings" w:hint="default"/>
      </w:rPr>
    </w:lvl>
    <w:lvl w:ilvl="6">
      <w:start w:val="1"/>
      <w:numFmt w:val="bullet"/>
      <w:lvlText w:val=""/>
      <w:lvlJc w:val="left"/>
      <w:pPr>
        <w:tabs>
          <w:tab w:val="num" w:pos="5387"/>
        </w:tabs>
        <w:ind w:left="5387" w:hanging="567"/>
      </w:pPr>
      <w:rPr>
        <w:rFonts w:ascii="Wingdings" w:hAnsi="Wingdings" w:hint="default"/>
      </w:rPr>
    </w:lvl>
    <w:lvl w:ilvl="7">
      <w:start w:val="1"/>
      <w:numFmt w:val="bullet"/>
      <w:lvlText w:val=""/>
      <w:lvlJc w:val="left"/>
      <w:pPr>
        <w:tabs>
          <w:tab w:val="num" w:pos="5954"/>
        </w:tabs>
        <w:ind w:left="5954" w:hanging="567"/>
      </w:pPr>
      <w:rPr>
        <w:rFonts w:ascii="Symbol" w:hAnsi="Symbol" w:hint="default"/>
      </w:rPr>
    </w:lvl>
    <w:lvl w:ilvl="8">
      <w:start w:val="1"/>
      <w:numFmt w:val="bullet"/>
      <w:lvlText w:val=""/>
      <w:lvlJc w:val="left"/>
      <w:pPr>
        <w:tabs>
          <w:tab w:val="num" w:pos="6521"/>
        </w:tabs>
        <w:ind w:left="6521" w:hanging="567"/>
      </w:pPr>
      <w:rPr>
        <w:rFonts w:ascii="Symbol" w:hAnsi="Symbol" w:hint="default"/>
      </w:rPr>
    </w:lvl>
  </w:abstractNum>
  <w:abstractNum w:abstractNumId="17" w15:restartNumberingAfterBreak="0">
    <w:nsid w:val="2CB26AE2"/>
    <w:multiLevelType w:val="hybridMultilevel"/>
    <w:tmpl w:val="6120842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AB3108"/>
    <w:multiLevelType w:val="hybridMultilevel"/>
    <w:tmpl w:val="98F21A18"/>
    <w:lvl w:ilvl="0" w:tplc="0C090005">
      <w:start w:val="1"/>
      <w:numFmt w:val="bullet"/>
      <w:lvlText w:val=""/>
      <w:lvlJc w:val="left"/>
      <w:pPr>
        <w:ind w:left="720" w:hanging="360"/>
      </w:pPr>
      <w:rPr>
        <w:rFonts w:ascii="Wingdings" w:hAnsi="Wingdings"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7D3D16"/>
    <w:multiLevelType w:val="hybridMultilevel"/>
    <w:tmpl w:val="898E9A0A"/>
    <w:lvl w:ilvl="0" w:tplc="0C090017">
      <w:start w:val="1"/>
      <w:numFmt w:val="lowerLetter"/>
      <w:lvlText w:val="%1)"/>
      <w:lvlJc w:val="left"/>
      <w:pPr>
        <w:ind w:left="720" w:hanging="360"/>
      </w:pPr>
    </w:lvl>
    <w:lvl w:ilvl="1" w:tplc="10A26202">
      <w:start w:val="9"/>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B">
      <w:start w:val="1"/>
      <w:numFmt w:val="lowerRoman"/>
      <w:lvlText w:val="%5."/>
      <w:lvlJc w:val="righ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F924BA"/>
    <w:multiLevelType w:val="hybridMultilevel"/>
    <w:tmpl w:val="3D345C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3175D2"/>
    <w:multiLevelType w:val="hybridMultilevel"/>
    <w:tmpl w:val="719AC51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F72A01"/>
    <w:multiLevelType w:val="multilevel"/>
    <w:tmpl w:val="43821FDA"/>
    <w:lvl w:ilvl="0">
      <w:start w:val="1"/>
      <w:numFmt w:val="decimal"/>
      <w:lvlText w:val="%1."/>
      <w:lvlJc w:val="left"/>
      <w:pPr>
        <w:tabs>
          <w:tab w:val="num" w:pos="993"/>
        </w:tabs>
        <w:ind w:left="709"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2"/>
        <w:szCs w:val="22"/>
      </w:rPr>
    </w:lvl>
    <w:lvl w:ilvl="2">
      <w:start w:val="1"/>
      <w:numFmt w:val="lowerLetter"/>
      <w:lvlText w:val="%3)"/>
      <w:lvlJc w:val="left"/>
      <w:pPr>
        <w:tabs>
          <w:tab w:val="num" w:pos="3544"/>
        </w:tabs>
        <w:ind w:left="3544" w:hanging="850"/>
      </w:pPr>
      <w:rPr>
        <w:rFonts w:hint="default"/>
        <w:b w:val="0"/>
        <w:i w:val="0"/>
        <w:sz w:val="22"/>
        <w:szCs w:val="22"/>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23" w15:restartNumberingAfterBreak="0">
    <w:nsid w:val="3E266F9D"/>
    <w:multiLevelType w:val="hybridMultilevel"/>
    <w:tmpl w:val="1B46D1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7">
      <w:start w:val="1"/>
      <w:numFmt w:val="lowerLetter"/>
      <w:lvlText w:val="%3)"/>
      <w:lvlJc w:val="left"/>
      <w:pPr>
        <w:ind w:left="185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163EE1"/>
    <w:multiLevelType w:val="multilevel"/>
    <w:tmpl w:val="9FAC1CCC"/>
    <w:styleLink w:val="MSHeadings"/>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decimal"/>
      <w:isLgl/>
      <w:lvlText w:val="%1.%2.%3."/>
      <w:lvlJc w:val="left"/>
      <w:pPr>
        <w:tabs>
          <w:tab w:val="num" w:pos="2268"/>
        </w:tabs>
        <w:ind w:left="2268" w:hanging="850"/>
      </w:pPr>
      <w:rPr>
        <w:rFonts w:ascii="Arial" w:hAnsi="Arial"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25" w15:restartNumberingAfterBreak="0">
    <w:nsid w:val="54D779AF"/>
    <w:multiLevelType w:val="hybridMultilevel"/>
    <w:tmpl w:val="FDF0775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D4918"/>
    <w:multiLevelType w:val="hybridMultilevel"/>
    <w:tmpl w:val="D4A8CFDC"/>
    <w:lvl w:ilvl="0" w:tplc="0C090005">
      <w:start w:val="1"/>
      <w:numFmt w:val="bullet"/>
      <w:lvlText w:val=""/>
      <w:lvlJc w:val="left"/>
      <w:pPr>
        <w:ind w:left="720" w:hanging="360"/>
      </w:pPr>
      <w:rPr>
        <w:rFonts w:ascii="Wingdings" w:hAnsi="Wingding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891097"/>
    <w:multiLevelType w:val="hybridMultilevel"/>
    <w:tmpl w:val="ACE2FBF0"/>
    <w:lvl w:ilvl="0" w:tplc="0C090005">
      <w:start w:val="1"/>
      <w:numFmt w:val="bullet"/>
      <w:lvlText w:val=""/>
      <w:lvlJc w:val="left"/>
      <w:pPr>
        <w:ind w:left="2366" w:hanging="360"/>
      </w:pPr>
      <w:rPr>
        <w:rFonts w:ascii="Wingdings" w:hAnsi="Wingdings" w:hint="default"/>
      </w:rPr>
    </w:lvl>
    <w:lvl w:ilvl="1" w:tplc="0C090003">
      <w:start w:val="1"/>
      <w:numFmt w:val="bullet"/>
      <w:lvlText w:val="o"/>
      <w:lvlJc w:val="left"/>
      <w:pPr>
        <w:ind w:left="3086" w:hanging="360"/>
      </w:pPr>
      <w:rPr>
        <w:rFonts w:ascii="Courier New" w:hAnsi="Courier New" w:cs="Courier New" w:hint="default"/>
      </w:rPr>
    </w:lvl>
    <w:lvl w:ilvl="2" w:tplc="0C090005" w:tentative="1">
      <w:start w:val="1"/>
      <w:numFmt w:val="bullet"/>
      <w:lvlText w:val=""/>
      <w:lvlJc w:val="left"/>
      <w:pPr>
        <w:ind w:left="3806" w:hanging="360"/>
      </w:pPr>
      <w:rPr>
        <w:rFonts w:ascii="Wingdings" w:hAnsi="Wingdings" w:hint="default"/>
      </w:rPr>
    </w:lvl>
    <w:lvl w:ilvl="3" w:tplc="0C090001" w:tentative="1">
      <w:start w:val="1"/>
      <w:numFmt w:val="bullet"/>
      <w:lvlText w:val=""/>
      <w:lvlJc w:val="left"/>
      <w:pPr>
        <w:ind w:left="4526" w:hanging="360"/>
      </w:pPr>
      <w:rPr>
        <w:rFonts w:ascii="Symbol" w:hAnsi="Symbol" w:hint="default"/>
      </w:rPr>
    </w:lvl>
    <w:lvl w:ilvl="4" w:tplc="0C090003" w:tentative="1">
      <w:start w:val="1"/>
      <w:numFmt w:val="bullet"/>
      <w:lvlText w:val="o"/>
      <w:lvlJc w:val="left"/>
      <w:pPr>
        <w:ind w:left="5246" w:hanging="360"/>
      </w:pPr>
      <w:rPr>
        <w:rFonts w:ascii="Courier New" w:hAnsi="Courier New" w:cs="Courier New" w:hint="default"/>
      </w:rPr>
    </w:lvl>
    <w:lvl w:ilvl="5" w:tplc="0C090005" w:tentative="1">
      <w:start w:val="1"/>
      <w:numFmt w:val="bullet"/>
      <w:lvlText w:val=""/>
      <w:lvlJc w:val="left"/>
      <w:pPr>
        <w:ind w:left="5966" w:hanging="360"/>
      </w:pPr>
      <w:rPr>
        <w:rFonts w:ascii="Wingdings" w:hAnsi="Wingdings" w:hint="default"/>
      </w:rPr>
    </w:lvl>
    <w:lvl w:ilvl="6" w:tplc="0C090001" w:tentative="1">
      <w:start w:val="1"/>
      <w:numFmt w:val="bullet"/>
      <w:lvlText w:val=""/>
      <w:lvlJc w:val="left"/>
      <w:pPr>
        <w:ind w:left="6686" w:hanging="360"/>
      </w:pPr>
      <w:rPr>
        <w:rFonts w:ascii="Symbol" w:hAnsi="Symbol" w:hint="default"/>
      </w:rPr>
    </w:lvl>
    <w:lvl w:ilvl="7" w:tplc="0C090003" w:tentative="1">
      <w:start w:val="1"/>
      <w:numFmt w:val="bullet"/>
      <w:lvlText w:val="o"/>
      <w:lvlJc w:val="left"/>
      <w:pPr>
        <w:ind w:left="7406" w:hanging="360"/>
      </w:pPr>
      <w:rPr>
        <w:rFonts w:ascii="Courier New" w:hAnsi="Courier New" w:cs="Courier New" w:hint="default"/>
      </w:rPr>
    </w:lvl>
    <w:lvl w:ilvl="8" w:tplc="0C090005" w:tentative="1">
      <w:start w:val="1"/>
      <w:numFmt w:val="bullet"/>
      <w:lvlText w:val=""/>
      <w:lvlJc w:val="left"/>
      <w:pPr>
        <w:ind w:left="8126" w:hanging="360"/>
      </w:pPr>
      <w:rPr>
        <w:rFonts w:ascii="Wingdings" w:hAnsi="Wingdings" w:hint="default"/>
      </w:rPr>
    </w:lvl>
  </w:abstractNum>
  <w:abstractNum w:abstractNumId="28" w15:restartNumberingAfterBreak="0">
    <w:nsid w:val="6360390D"/>
    <w:multiLevelType w:val="multilevel"/>
    <w:tmpl w:val="ED1E61A6"/>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bullet"/>
      <w:lvlText w:val=""/>
      <w:lvlJc w:val="left"/>
      <w:pPr>
        <w:ind w:left="1778" w:hanging="360"/>
      </w:pPr>
      <w:rPr>
        <w:rFonts w:ascii="Symbol" w:hAnsi="Symbol"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Roman"/>
      <w:lvlText w:val="%5."/>
      <w:lvlJc w:val="righ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29" w15:restartNumberingAfterBreak="0">
    <w:nsid w:val="651D5A86"/>
    <w:multiLevelType w:val="hybridMultilevel"/>
    <w:tmpl w:val="16D2C4E2"/>
    <w:lvl w:ilvl="0" w:tplc="0C090001">
      <w:start w:val="1"/>
      <w:numFmt w:val="bullet"/>
      <w:lvlText w:val=""/>
      <w:lvlJc w:val="left"/>
      <w:pPr>
        <w:ind w:left="3054" w:hanging="360"/>
      </w:pPr>
      <w:rPr>
        <w:rFonts w:ascii="Symbol" w:hAnsi="Symbol" w:hint="default"/>
      </w:rPr>
    </w:lvl>
    <w:lvl w:ilvl="1" w:tplc="0C090003">
      <w:start w:val="1"/>
      <w:numFmt w:val="bullet"/>
      <w:lvlText w:val="o"/>
      <w:lvlJc w:val="left"/>
      <w:pPr>
        <w:ind w:left="3774" w:hanging="360"/>
      </w:pPr>
      <w:rPr>
        <w:rFonts w:ascii="Courier New" w:hAnsi="Courier New" w:cs="Courier New" w:hint="default"/>
      </w:rPr>
    </w:lvl>
    <w:lvl w:ilvl="2" w:tplc="0C090005">
      <w:start w:val="1"/>
      <w:numFmt w:val="bullet"/>
      <w:lvlText w:val=""/>
      <w:lvlJc w:val="left"/>
      <w:pPr>
        <w:ind w:left="4494" w:hanging="360"/>
      </w:pPr>
      <w:rPr>
        <w:rFonts w:ascii="Wingdings" w:hAnsi="Wingdings" w:hint="default"/>
      </w:rPr>
    </w:lvl>
    <w:lvl w:ilvl="3" w:tplc="0C090001" w:tentative="1">
      <w:start w:val="1"/>
      <w:numFmt w:val="bullet"/>
      <w:lvlText w:val=""/>
      <w:lvlJc w:val="left"/>
      <w:pPr>
        <w:ind w:left="5214" w:hanging="360"/>
      </w:pPr>
      <w:rPr>
        <w:rFonts w:ascii="Symbol" w:hAnsi="Symbol" w:hint="default"/>
      </w:rPr>
    </w:lvl>
    <w:lvl w:ilvl="4" w:tplc="0C090003" w:tentative="1">
      <w:start w:val="1"/>
      <w:numFmt w:val="bullet"/>
      <w:lvlText w:val="o"/>
      <w:lvlJc w:val="left"/>
      <w:pPr>
        <w:ind w:left="5934" w:hanging="360"/>
      </w:pPr>
      <w:rPr>
        <w:rFonts w:ascii="Courier New" w:hAnsi="Courier New" w:cs="Courier New" w:hint="default"/>
      </w:rPr>
    </w:lvl>
    <w:lvl w:ilvl="5" w:tplc="0C090005" w:tentative="1">
      <w:start w:val="1"/>
      <w:numFmt w:val="bullet"/>
      <w:lvlText w:val=""/>
      <w:lvlJc w:val="left"/>
      <w:pPr>
        <w:ind w:left="6654" w:hanging="360"/>
      </w:pPr>
      <w:rPr>
        <w:rFonts w:ascii="Wingdings" w:hAnsi="Wingdings" w:hint="default"/>
      </w:rPr>
    </w:lvl>
    <w:lvl w:ilvl="6" w:tplc="0C090001" w:tentative="1">
      <w:start w:val="1"/>
      <w:numFmt w:val="bullet"/>
      <w:lvlText w:val=""/>
      <w:lvlJc w:val="left"/>
      <w:pPr>
        <w:ind w:left="7374" w:hanging="360"/>
      </w:pPr>
      <w:rPr>
        <w:rFonts w:ascii="Symbol" w:hAnsi="Symbol" w:hint="default"/>
      </w:rPr>
    </w:lvl>
    <w:lvl w:ilvl="7" w:tplc="0C090003" w:tentative="1">
      <w:start w:val="1"/>
      <w:numFmt w:val="bullet"/>
      <w:lvlText w:val="o"/>
      <w:lvlJc w:val="left"/>
      <w:pPr>
        <w:ind w:left="8094" w:hanging="360"/>
      </w:pPr>
      <w:rPr>
        <w:rFonts w:ascii="Courier New" w:hAnsi="Courier New" w:cs="Courier New" w:hint="default"/>
      </w:rPr>
    </w:lvl>
    <w:lvl w:ilvl="8" w:tplc="0C090005" w:tentative="1">
      <w:start w:val="1"/>
      <w:numFmt w:val="bullet"/>
      <w:lvlText w:val=""/>
      <w:lvlJc w:val="left"/>
      <w:pPr>
        <w:ind w:left="8814" w:hanging="360"/>
      </w:pPr>
      <w:rPr>
        <w:rFonts w:ascii="Wingdings" w:hAnsi="Wingdings" w:hint="default"/>
      </w:rPr>
    </w:lvl>
  </w:abstractNum>
  <w:abstractNum w:abstractNumId="30" w15:restartNumberingAfterBreak="0">
    <w:nsid w:val="688E6F7B"/>
    <w:multiLevelType w:val="hybridMultilevel"/>
    <w:tmpl w:val="2326DBD0"/>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7135450D"/>
    <w:multiLevelType w:val="hybridMultilevel"/>
    <w:tmpl w:val="85C078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2A5437"/>
    <w:multiLevelType w:val="hybridMultilevel"/>
    <w:tmpl w:val="12548C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9A13CE"/>
    <w:multiLevelType w:val="multilevel"/>
    <w:tmpl w:val="160077D4"/>
    <w:lvl w:ilvl="0">
      <w:start w:val="1"/>
      <w:numFmt w:val="decimal"/>
      <w:lvlText w:val="%1."/>
      <w:lvlJc w:val="left"/>
      <w:pPr>
        <w:tabs>
          <w:tab w:val="num" w:pos="993"/>
        </w:tabs>
        <w:ind w:left="709"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2"/>
        <w:szCs w:val="22"/>
      </w:rPr>
    </w:lvl>
    <w:lvl w:ilvl="2">
      <w:start w:val="1"/>
      <w:numFmt w:val="lowerLetter"/>
      <w:lvlText w:val="%3)"/>
      <w:lvlJc w:val="left"/>
      <w:pPr>
        <w:tabs>
          <w:tab w:val="num" w:pos="3544"/>
        </w:tabs>
        <w:ind w:left="3544" w:hanging="850"/>
      </w:pPr>
      <w:rPr>
        <w:rFonts w:hint="default"/>
        <w:b w:val="0"/>
        <w:i w:val="0"/>
        <w:sz w:val="22"/>
        <w:szCs w:val="22"/>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num w:numId="1">
    <w:abstractNumId w:val="24"/>
  </w:num>
  <w:num w:numId="2">
    <w:abstractNumId w:val="5"/>
  </w:num>
  <w:num w:numId="3">
    <w:abstractNumId w:val="16"/>
  </w:num>
  <w:num w:numId="4">
    <w:abstractNumId w:val="6"/>
  </w:num>
  <w:num w:numId="5">
    <w:abstractNumId w:val="32"/>
  </w:num>
  <w:num w:numId="6">
    <w:abstractNumId w:val="27"/>
  </w:num>
  <w:num w:numId="7">
    <w:abstractNumId w:val="20"/>
  </w:num>
  <w:num w:numId="8">
    <w:abstractNumId w:val="9"/>
  </w:num>
  <w:num w:numId="9">
    <w:abstractNumId w:val="2"/>
  </w:num>
  <w:num w:numId="10">
    <w:abstractNumId w:val="6"/>
  </w:num>
  <w:num w:numId="11">
    <w:abstractNumId w:val="10"/>
  </w:num>
  <w:num w:numId="12">
    <w:abstractNumId w:val="0"/>
  </w:num>
  <w:num w:numId="13">
    <w:abstractNumId w:val="29"/>
  </w:num>
  <w:num w:numId="14">
    <w:abstractNumId w:val="12"/>
  </w:num>
  <w:num w:numId="15">
    <w:abstractNumId w:val="1"/>
  </w:num>
  <w:num w:numId="16">
    <w:abstractNumId w:val="33"/>
  </w:num>
  <w:num w:numId="17">
    <w:abstractNumId w:val="22"/>
  </w:num>
  <w:num w:numId="18">
    <w:abstractNumId w:val="28"/>
  </w:num>
  <w:num w:numId="19">
    <w:abstractNumId w:val="26"/>
  </w:num>
  <w:num w:numId="20">
    <w:abstractNumId w:val="14"/>
  </w:num>
  <w:num w:numId="21">
    <w:abstractNumId w:val="25"/>
  </w:num>
  <w:num w:numId="22">
    <w:abstractNumId w:val="18"/>
  </w:num>
  <w:num w:numId="23">
    <w:abstractNumId w:val="21"/>
  </w:num>
  <w:num w:numId="24">
    <w:abstractNumId w:val="31"/>
  </w:num>
  <w:num w:numId="25">
    <w:abstractNumId w:val="19"/>
  </w:num>
  <w:num w:numId="26">
    <w:abstractNumId w:val="17"/>
  </w:num>
  <w:num w:numId="27">
    <w:abstractNumId w:val="7"/>
  </w:num>
  <w:num w:numId="28">
    <w:abstractNumId w:val="3"/>
  </w:num>
  <w:num w:numId="29">
    <w:abstractNumId w:val="15"/>
  </w:num>
  <w:num w:numId="30">
    <w:abstractNumId w:val="30"/>
  </w:num>
  <w:num w:numId="31">
    <w:abstractNumId w:val="8"/>
  </w:num>
  <w:num w:numId="32">
    <w:abstractNumId w:val="6"/>
  </w:num>
  <w:num w:numId="33">
    <w:abstractNumId w:val="6"/>
  </w:num>
  <w:num w:numId="34">
    <w:abstractNumId w:val="6"/>
  </w:num>
  <w:num w:numId="35">
    <w:abstractNumId w:val="6"/>
  </w:num>
  <w:num w:numId="36">
    <w:abstractNumId w:val="4"/>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3"/>
  </w:num>
  <w:num w:numId="40">
    <w:abstractNumId w:val="23"/>
  </w:num>
  <w:num w:numId="41">
    <w:abstractNumId w:val="6"/>
  </w:num>
  <w:num w:numId="42">
    <w:abstractNumId w:val="6"/>
  </w:num>
  <w:num w:numId="4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8C"/>
    <w:rsid w:val="0000253D"/>
    <w:rsid w:val="0000270C"/>
    <w:rsid w:val="00003544"/>
    <w:rsid w:val="00004AAC"/>
    <w:rsid w:val="00005536"/>
    <w:rsid w:val="00013194"/>
    <w:rsid w:val="000141C8"/>
    <w:rsid w:val="00015C9E"/>
    <w:rsid w:val="000179B7"/>
    <w:rsid w:val="00024A1B"/>
    <w:rsid w:val="00026721"/>
    <w:rsid w:val="00031EF2"/>
    <w:rsid w:val="00031F81"/>
    <w:rsid w:val="000330C0"/>
    <w:rsid w:val="00034584"/>
    <w:rsid w:val="00035BC2"/>
    <w:rsid w:val="00035FD2"/>
    <w:rsid w:val="00037630"/>
    <w:rsid w:val="00043B0C"/>
    <w:rsid w:val="000463F2"/>
    <w:rsid w:val="00047870"/>
    <w:rsid w:val="00053966"/>
    <w:rsid w:val="00055BE4"/>
    <w:rsid w:val="00057287"/>
    <w:rsid w:val="00061515"/>
    <w:rsid w:val="00064099"/>
    <w:rsid w:val="000769B9"/>
    <w:rsid w:val="00087441"/>
    <w:rsid w:val="000922CB"/>
    <w:rsid w:val="00094CE6"/>
    <w:rsid w:val="00094FE2"/>
    <w:rsid w:val="00096235"/>
    <w:rsid w:val="000A2C20"/>
    <w:rsid w:val="000A46F7"/>
    <w:rsid w:val="000A76BD"/>
    <w:rsid w:val="000B1CBE"/>
    <w:rsid w:val="000B1DA6"/>
    <w:rsid w:val="000B7EE3"/>
    <w:rsid w:val="000C2D5C"/>
    <w:rsid w:val="000C4BBD"/>
    <w:rsid w:val="000C5570"/>
    <w:rsid w:val="000C753B"/>
    <w:rsid w:val="000D2C2B"/>
    <w:rsid w:val="000D361C"/>
    <w:rsid w:val="000D38C9"/>
    <w:rsid w:val="000D5CCE"/>
    <w:rsid w:val="000D64E5"/>
    <w:rsid w:val="000E0BF2"/>
    <w:rsid w:val="000E27C4"/>
    <w:rsid w:val="000E5A18"/>
    <w:rsid w:val="000E66E8"/>
    <w:rsid w:val="000F29BB"/>
    <w:rsid w:val="0010186F"/>
    <w:rsid w:val="00101D3B"/>
    <w:rsid w:val="00101D6D"/>
    <w:rsid w:val="001038A2"/>
    <w:rsid w:val="00111A8C"/>
    <w:rsid w:val="00111C2C"/>
    <w:rsid w:val="00114D93"/>
    <w:rsid w:val="001212C7"/>
    <w:rsid w:val="00125D37"/>
    <w:rsid w:val="00131B07"/>
    <w:rsid w:val="00133073"/>
    <w:rsid w:val="00135E89"/>
    <w:rsid w:val="0014069D"/>
    <w:rsid w:val="00142340"/>
    <w:rsid w:val="00143164"/>
    <w:rsid w:val="001532D8"/>
    <w:rsid w:val="001544E3"/>
    <w:rsid w:val="001573FD"/>
    <w:rsid w:val="00160CEF"/>
    <w:rsid w:val="00163943"/>
    <w:rsid w:val="001735E3"/>
    <w:rsid w:val="00175EFD"/>
    <w:rsid w:val="00181C99"/>
    <w:rsid w:val="00184828"/>
    <w:rsid w:val="0018689C"/>
    <w:rsid w:val="001A4401"/>
    <w:rsid w:val="001B1952"/>
    <w:rsid w:val="001B333E"/>
    <w:rsid w:val="001B49DF"/>
    <w:rsid w:val="001D3B9E"/>
    <w:rsid w:val="001D4810"/>
    <w:rsid w:val="001D4A0E"/>
    <w:rsid w:val="001D711E"/>
    <w:rsid w:val="001E01DD"/>
    <w:rsid w:val="001E1092"/>
    <w:rsid w:val="001E1305"/>
    <w:rsid w:val="001E45F6"/>
    <w:rsid w:val="001E5A5B"/>
    <w:rsid w:val="001F2BC3"/>
    <w:rsid w:val="002055C4"/>
    <w:rsid w:val="00206DF0"/>
    <w:rsid w:val="00206ED2"/>
    <w:rsid w:val="00214B84"/>
    <w:rsid w:val="00217593"/>
    <w:rsid w:val="00220475"/>
    <w:rsid w:val="0022116F"/>
    <w:rsid w:val="00221B47"/>
    <w:rsid w:val="00224934"/>
    <w:rsid w:val="00226278"/>
    <w:rsid w:val="00230712"/>
    <w:rsid w:val="00240BD7"/>
    <w:rsid w:val="002430E8"/>
    <w:rsid w:val="00243862"/>
    <w:rsid w:val="00246394"/>
    <w:rsid w:val="00246888"/>
    <w:rsid w:val="00247665"/>
    <w:rsid w:val="00253C36"/>
    <w:rsid w:val="00255206"/>
    <w:rsid w:val="002604B7"/>
    <w:rsid w:val="0026380F"/>
    <w:rsid w:val="0027076B"/>
    <w:rsid w:val="00270CE7"/>
    <w:rsid w:val="00273A85"/>
    <w:rsid w:val="0027552C"/>
    <w:rsid w:val="0027672E"/>
    <w:rsid w:val="00277190"/>
    <w:rsid w:val="00287B66"/>
    <w:rsid w:val="00291166"/>
    <w:rsid w:val="00292BA1"/>
    <w:rsid w:val="0029487D"/>
    <w:rsid w:val="00297B1A"/>
    <w:rsid w:val="002A34B5"/>
    <w:rsid w:val="002A3755"/>
    <w:rsid w:val="002A7F23"/>
    <w:rsid w:val="002B093E"/>
    <w:rsid w:val="002B0CBC"/>
    <w:rsid w:val="002B12B6"/>
    <w:rsid w:val="002B530B"/>
    <w:rsid w:val="002B65AD"/>
    <w:rsid w:val="002B7E8D"/>
    <w:rsid w:val="002C0FAF"/>
    <w:rsid w:val="002C2931"/>
    <w:rsid w:val="002C6A9D"/>
    <w:rsid w:val="002C7938"/>
    <w:rsid w:val="002D1EA7"/>
    <w:rsid w:val="002D470A"/>
    <w:rsid w:val="002D49C7"/>
    <w:rsid w:val="002D6EB9"/>
    <w:rsid w:val="002D7BCE"/>
    <w:rsid w:val="002E08B4"/>
    <w:rsid w:val="002E0947"/>
    <w:rsid w:val="002E1BD3"/>
    <w:rsid w:val="002E3CF8"/>
    <w:rsid w:val="002F03C4"/>
    <w:rsid w:val="002F04B2"/>
    <w:rsid w:val="002F422A"/>
    <w:rsid w:val="002F4DAB"/>
    <w:rsid w:val="00304B62"/>
    <w:rsid w:val="00306841"/>
    <w:rsid w:val="0031014E"/>
    <w:rsid w:val="003103B3"/>
    <w:rsid w:val="003121FB"/>
    <w:rsid w:val="00314E01"/>
    <w:rsid w:val="0031753F"/>
    <w:rsid w:val="00324A4C"/>
    <w:rsid w:val="00324BE2"/>
    <w:rsid w:val="0033433E"/>
    <w:rsid w:val="00334414"/>
    <w:rsid w:val="0033703F"/>
    <w:rsid w:val="00337083"/>
    <w:rsid w:val="00343959"/>
    <w:rsid w:val="00345590"/>
    <w:rsid w:val="00346664"/>
    <w:rsid w:val="00350502"/>
    <w:rsid w:val="0035307D"/>
    <w:rsid w:val="003555CF"/>
    <w:rsid w:val="003609A4"/>
    <w:rsid w:val="003637B9"/>
    <w:rsid w:val="003677F9"/>
    <w:rsid w:val="00370E71"/>
    <w:rsid w:val="00371774"/>
    <w:rsid w:val="0037548D"/>
    <w:rsid w:val="0037754B"/>
    <w:rsid w:val="00390AC0"/>
    <w:rsid w:val="003915F8"/>
    <w:rsid w:val="0039309C"/>
    <w:rsid w:val="00393D60"/>
    <w:rsid w:val="003A0F0B"/>
    <w:rsid w:val="003A41CA"/>
    <w:rsid w:val="003A65A5"/>
    <w:rsid w:val="003A6A8B"/>
    <w:rsid w:val="003A7D19"/>
    <w:rsid w:val="003B06E5"/>
    <w:rsid w:val="003B09C0"/>
    <w:rsid w:val="003B0E76"/>
    <w:rsid w:val="003B16E8"/>
    <w:rsid w:val="003B1D52"/>
    <w:rsid w:val="003B6107"/>
    <w:rsid w:val="003C02AF"/>
    <w:rsid w:val="003C5DE7"/>
    <w:rsid w:val="003C61D1"/>
    <w:rsid w:val="003D08A6"/>
    <w:rsid w:val="003D2AAA"/>
    <w:rsid w:val="003D7B41"/>
    <w:rsid w:val="003E3A82"/>
    <w:rsid w:val="003E6655"/>
    <w:rsid w:val="003E67D3"/>
    <w:rsid w:val="003E7BB4"/>
    <w:rsid w:val="003F1D34"/>
    <w:rsid w:val="003F5B60"/>
    <w:rsid w:val="003F7802"/>
    <w:rsid w:val="00400429"/>
    <w:rsid w:val="0040092B"/>
    <w:rsid w:val="004023AB"/>
    <w:rsid w:val="004140F0"/>
    <w:rsid w:val="0042054B"/>
    <w:rsid w:val="0042096A"/>
    <w:rsid w:val="00420E59"/>
    <w:rsid w:val="0042145B"/>
    <w:rsid w:val="00423995"/>
    <w:rsid w:val="00423A6C"/>
    <w:rsid w:val="00431F30"/>
    <w:rsid w:val="00440A65"/>
    <w:rsid w:val="004459F2"/>
    <w:rsid w:val="00445CBA"/>
    <w:rsid w:val="004507FC"/>
    <w:rsid w:val="00450CDF"/>
    <w:rsid w:val="0045244F"/>
    <w:rsid w:val="004659E7"/>
    <w:rsid w:val="0047023E"/>
    <w:rsid w:val="00470364"/>
    <w:rsid w:val="00473ADB"/>
    <w:rsid w:val="00473C70"/>
    <w:rsid w:val="00475775"/>
    <w:rsid w:val="00481463"/>
    <w:rsid w:val="00485904"/>
    <w:rsid w:val="00485965"/>
    <w:rsid w:val="00493E39"/>
    <w:rsid w:val="00493F41"/>
    <w:rsid w:val="004A0399"/>
    <w:rsid w:val="004A1D59"/>
    <w:rsid w:val="004A46FC"/>
    <w:rsid w:val="004A5B30"/>
    <w:rsid w:val="004A6786"/>
    <w:rsid w:val="004B0A1A"/>
    <w:rsid w:val="004B2B9E"/>
    <w:rsid w:val="004B4B6B"/>
    <w:rsid w:val="004B4DBF"/>
    <w:rsid w:val="004B6687"/>
    <w:rsid w:val="004C1C58"/>
    <w:rsid w:val="004C27AD"/>
    <w:rsid w:val="004C494E"/>
    <w:rsid w:val="004D4986"/>
    <w:rsid w:val="004E0B59"/>
    <w:rsid w:val="004E1E03"/>
    <w:rsid w:val="004E2BF0"/>
    <w:rsid w:val="004E2D31"/>
    <w:rsid w:val="004E3426"/>
    <w:rsid w:val="004E4035"/>
    <w:rsid w:val="004F1AF2"/>
    <w:rsid w:val="004F7311"/>
    <w:rsid w:val="00500045"/>
    <w:rsid w:val="00500071"/>
    <w:rsid w:val="00500A75"/>
    <w:rsid w:val="00515603"/>
    <w:rsid w:val="005172E3"/>
    <w:rsid w:val="00524866"/>
    <w:rsid w:val="00525758"/>
    <w:rsid w:val="005271B4"/>
    <w:rsid w:val="00531899"/>
    <w:rsid w:val="00534179"/>
    <w:rsid w:val="00540F37"/>
    <w:rsid w:val="0054329A"/>
    <w:rsid w:val="00545442"/>
    <w:rsid w:val="005473A4"/>
    <w:rsid w:val="00551504"/>
    <w:rsid w:val="00554759"/>
    <w:rsid w:val="00561691"/>
    <w:rsid w:val="00562F86"/>
    <w:rsid w:val="00564AAB"/>
    <w:rsid w:val="00564FC8"/>
    <w:rsid w:val="005676BF"/>
    <w:rsid w:val="00573219"/>
    <w:rsid w:val="005748DF"/>
    <w:rsid w:val="005758A5"/>
    <w:rsid w:val="00575F66"/>
    <w:rsid w:val="005776A5"/>
    <w:rsid w:val="00577F1D"/>
    <w:rsid w:val="00583CC3"/>
    <w:rsid w:val="0058490F"/>
    <w:rsid w:val="005923D2"/>
    <w:rsid w:val="00594F55"/>
    <w:rsid w:val="005A030F"/>
    <w:rsid w:val="005A06D3"/>
    <w:rsid w:val="005A0824"/>
    <w:rsid w:val="005A320B"/>
    <w:rsid w:val="005A4A72"/>
    <w:rsid w:val="005A7B58"/>
    <w:rsid w:val="005B1DCD"/>
    <w:rsid w:val="005B253A"/>
    <w:rsid w:val="005B5662"/>
    <w:rsid w:val="005C170B"/>
    <w:rsid w:val="005C3323"/>
    <w:rsid w:val="005C3572"/>
    <w:rsid w:val="005D0636"/>
    <w:rsid w:val="005D0DFB"/>
    <w:rsid w:val="005D19B6"/>
    <w:rsid w:val="005D3FE7"/>
    <w:rsid w:val="005D62FA"/>
    <w:rsid w:val="005E0F4C"/>
    <w:rsid w:val="005E3E1C"/>
    <w:rsid w:val="005E6CAE"/>
    <w:rsid w:val="005F2823"/>
    <w:rsid w:val="006022BE"/>
    <w:rsid w:val="00602FA2"/>
    <w:rsid w:val="006032AD"/>
    <w:rsid w:val="00606724"/>
    <w:rsid w:val="00610D26"/>
    <w:rsid w:val="0061454C"/>
    <w:rsid w:val="006154E2"/>
    <w:rsid w:val="00616137"/>
    <w:rsid w:val="00617464"/>
    <w:rsid w:val="00617562"/>
    <w:rsid w:val="006178D2"/>
    <w:rsid w:val="00620107"/>
    <w:rsid w:val="00621E70"/>
    <w:rsid w:val="00624FBE"/>
    <w:rsid w:val="006261A7"/>
    <w:rsid w:val="00626912"/>
    <w:rsid w:val="00633124"/>
    <w:rsid w:val="006364A1"/>
    <w:rsid w:val="006434D2"/>
    <w:rsid w:val="006464CA"/>
    <w:rsid w:val="006505B8"/>
    <w:rsid w:val="0065624C"/>
    <w:rsid w:val="00656EEA"/>
    <w:rsid w:val="006575BE"/>
    <w:rsid w:val="0066310B"/>
    <w:rsid w:val="006649FC"/>
    <w:rsid w:val="0067065A"/>
    <w:rsid w:val="00672DFB"/>
    <w:rsid w:val="00673A90"/>
    <w:rsid w:val="00685B96"/>
    <w:rsid w:val="00685CD3"/>
    <w:rsid w:val="00692582"/>
    <w:rsid w:val="00694700"/>
    <w:rsid w:val="0069640D"/>
    <w:rsid w:val="00697137"/>
    <w:rsid w:val="006A1266"/>
    <w:rsid w:val="006A6D2B"/>
    <w:rsid w:val="006B5164"/>
    <w:rsid w:val="006C2DEC"/>
    <w:rsid w:val="006D6368"/>
    <w:rsid w:val="006E019C"/>
    <w:rsid w:val="006E0E6B"/>
    <w:rsid w:val="006E7377"/>
    <w:rsid w:val="006F0A47"/>
    <w:rsid w:val="006F116C"/>
    <w:rsid w:val="006F2BFA"/>
    <w:rsid w:val="006F6337"/>
    <w:rsid w:val="007018A6"/>
    <w:rsid w:val="00702325"/>
    <w:rsid w:val="00703456"/>
    <w:rsid w:val="007047BF"/>
    <w:rsid w:val="007109AF"/>
    <w:rsid w:val="00712D7F"/>
    <w:rsid w:val="00713608"/>
    <w:rsid w:val="0071416C"/>
    <w:rsid w:val="007145C7"/>
    <w:rsid w:val="00714644"/>
    <w:rsid w:val="00720147"/>
    <w:rsid w:val="00720D77"/>
    <w:rsid w:val="00723339"/>
    <w:rsid w:val="00730FEA"/>
    <w:rsid w:val="00732EE5"/>
    <w:rsid w:val="00735395"/>
    <w:rsid w:val="00735472"/>
    <w:rsid w:val="00735A5D"/>
    <w:rsid w:val="00743323"/>
    <w:rsid w:val="007439A5"/>
    <w:rsid w:val="007456FA"/>
    <w:rsid w:val="007465DF"/>
    <w:rsid w:val="00747698"/>
    <w:rsid w:val="00753943"/>
    <w:rsid w:val="00753BEC"/>
    <w:rsid w:val="0075580A"/>
    <w:rsid w:val="00757812"/>
    <w:rsid w:val="007602B6"/>
    <w:rsid w:val="00762954"/>
    <w:rsid w:val="00776838"/>
    <w:rsid w:val="00781AC1"/>
    <w:rsid w:val="0078482A"/>
    <w:rsid w:val="007851CD"/>
    <w:rsid w:val="00787397"/>
    <w:rsid w:val="00790671"/>
    <w:rsid w:val="00790EC0"/>
    <w:rsid w:val="00794335"/>
    <w:rsid w:val="00794924"/>
    <w:rsid w:val="007A051F"/>
    <w:rsid w:val="007A750C"/>
    <w:rsid w:val="007A772C"/>
    <w:rsid w:val="007B0B6F"/>
    <w:rsid w:val="007B1701"/>
    <w:rsid w:val="007B1D11"/>
    <w:rsid w:val="007B6E4E"/>
    <w:rsid w:val="007B75DC"/>
    <w:rsid w:val="007D0053"/>
    <w:rsid w:val="007D0553"/>
    <w:rsid w:val="007D207C"/>
    <w:rsid w:val="007D222C"/>
    <w:rsid w:val="007D53BA"/>
    <w:rsid w:val="007D6D79"/>
    <w:rsid w:val="007D7C50"/>
    <w:rsid w:val="007E34BB"/>
    <w:rsid w:val="007E527D"/>
    <w:rsid w:val="007E5DB4"/>
    <w:rsid w:val="007E7791"/>
    <w:rsid w:val="007F4016"/>
    <w:rsid w:val="007F618C"/>
    <w:rsid w:val="008046CB"/>
    <w:rsid w:val="008047F2"/>
    <w:rsid w:val="008059F7"/>
    <w:rsid w:val="00811575"/>
    <w:rsid w:val="008140B0"/>
    <w:rsid w:val="00814D2C"/>
    <w:rsid w:val="00817451"/>
    <w:rsid w:val="00821166"/>
    <w:rsid w:val="00821281"/>
    <w:rsid w:val="008238EC"/>
    <w:rsid w:val="00825357"/>
    <w:rsid w:val="008266DB"/>
    <w:rsid w:val="0083070B"/>
    <w:rsid w:val="00830D23"/>
    <w:rsid w:val="00831516"/>
    <w:rsid w:val="008319ED"/>
    <w:rsid w:val="008425B4"/>
    <w:rsid w:val="00843BF9"/>
    <w:rsid w:val="008464A7"/>
    <w:rsid w:val="00851FEE"/>
    <w:rsid w:val="008558F2"/>
    <w:rsid w:val="008572B5"/>
    <w:rsid w:val="00861B40"/>
    <w:rsid w:val="008673AB"/>
    <w:rsid w:val="008673C9"/>
    <w:rsid w:val="008718C1"/>
    <w:rsid w:val="0087306A"/>
    <w:rsid w:val="008743C4"/>
    <w:rsid w:val="00883981"/>
    <w:rsid w:val="008903E3"/>
    <w:rsid w:val="00897464"/>
    <w:rsid w:val="008A1926"/>
    <w:rsid w:val="008B3301"/>
    <w:rsid w:val="008B4EDE"/>
    <w:rsid w:val="008B77FC"/>
    <w:rsid w:val="008C1FD0"/>
    <w:rsid w:val="008C3374"/>
    <w:rsid w:val="008C47CF"/>
    <w:rsid w:val="008D06FC"/>
    <w:rsid w:val="008D628E"/>
    <w:rsid w:val="008E1438"/>
    <w:rsid w:val="008E2597"/>
    <w:rsid w:val="008E6D9D"/>
    <w:rsid w:val="008F488C"/>
    <w:rsid w:val="009105CB"/>
    <w:rsid w:val="00911AF6"/>
    <w:rsid w:val="00913D96"/>
    <w:rsid w:val="00915FF7"/>
    <w:rsid w:val="00916424"/>
    <w:rsid w:val="00922FAB"/>
    <w:rsid w:val="00923F0B"/>
    <w:rsid w:val="009276BA"/>
    <w:rsid w:val="00936AE5"/>
    <w:rsid w:val="00936CA2"/>
    <w:rsid w:val="00937524"/>
    <w:rsid w:val="009413AD"/>
    <w:rsid w:val="00945692"/>
    <w:rsid w:val="009461B4"/>
    <w:rsid w:val="009473AA"/>
    <w:rsid w:val="00947F13"/>
    <w:rsid w:val="00953450"/>
    <w:rsid w:val="00953730"/>
    <w:rsid w:val="00953F39"/>
    <w:rsid w:val="00956582"/>
    <w:rsid w:val="00962952"/>
    <w:rsid w:val="00965A6E"/>
    <w:rsid w:val="009735E7"/>
    <w:rsid w:val="0097655E"/>
    <w:rsid w:val="0098238B"/>
    <w:rsid w:val="00987185"/>
    <w:rsid w:val="009911A7"/>
    <w:rsid w:val="009941F3"/>
    <w:rsid w:val="00995D12"/>
    <w:rsid w:val="00995DCD"/>
    <w:rsid w:val="009965BB"/>
    <w:rsid w:val="009A0B81"/>
    <w:rsid w:val="009A129C"/>
    <w:rsid w:val="009A228F"/>
    <w:rsid w:val="009A6ACF"/>
    <w:rsid w:val="009C0DBB"/>
    <w:rsid w:val="009C4ED8"/>
    <w:rsid w:val="009C7C02"/>
    <w:rsid w:val="009D2222"/>
    <w:rsid w:val="009D2C30"/>
    <w:rsid w:val="009D763F"/>
    <w:rsid w:val="009E0FCB"/>
    <w:rsid w:val="009E6314"/>
    <w:rsid w:val="009F0B32"/>
    <w:rsid w:val="009F0EAD"/>
    <w:rsid w:val="009F1756"/>
    <w:rsid w:val="00A01D78"/>
    <w:rsid w:val="00A07B43"/>
    <w:rsid w:val="00A11732"/>
    <w:rsid w:val="00A15B1B"/>
    <w:rsid w:val="00A17656"/>
    <w:rsid w:val="00A227AB"/>
    <w:rsid w:val="00A228A5"/>
    <w:rsid w:val="00A367F1"/>
    <w:rsid w:val="00A37089"/>
    <w:rsid w:val="00A453BE"/>
    <w:rsid w:val="00A472EE"/>
    <w:rsid w:val="00A514E0"/>
    <w:rsid w:val="00A53590"/>
    <w:rsid w:val="00A55A6D"/>
    <w:rsid w:val="00A60E94"/>
    <w:rsid w:val="00A65114"/>
    <w:rsid w:val="00A654AC"/>
    <w:rsid w:val="00A75AA6"/>
    <w:rsid w:val="00A767BC"/>
    <w:rsid w:val="00A77394"/>
    <w:rsid w:val="00A81411"/>
    <w:rsid w:val="00A83B1F"/>
    <w:rsid w:val="00A865C2"/>
    <w:rsid w:val="00A90A5D"/>
    <w:rsid w:val="00A92584"/>
    <w:rsid w:val="00A969E7"/>
    <w:rsid w:val="00AA1494"/>
    <w:rsid w:val="00AA1AA9"/>
    <w:rsid w:val="00AA2A3E"/>
    <w:rsid w:val="00AB7EAD"/>
    <w:rsid w:val="00AC3184"/>
    <w:rsid w:val="00AC40A5"/>
    <w:rsid w:val="00AC4D0D"/>
    <w:rsid w:val="00AC4FDF"/>
    <w:rsid w:val="00AC58BB"/>
    <w:rsid w:val="00AD41CB"/>
    <w:rsid w:val="00AD5031"/>
    <w:rsid w:val="00AD736C"/>
    <w:rsid w:val="00AE09B7"/>
    <w:rsid w:val="00B0408B"/>
    <w:rsid w:val="00B069C9"/>
    <w:rsid w:val="00B072E4"/>
    <w:rsid w:val="00B10731"/>
    <w:rsid w:val="00B15577"/>
    <w:rsid w:val="00B15BB8"/>
    <w:rsid w:val="00B16F27"/>
    <w:rsid w:val="00B175C7"/>
    <w:rsid w:val="00B20DBB"/>
    <w:rsid w:val="00B22983"/>
    <w:rsid w:val="00B2543F"/>
    <w:rsid w:val="00B26DB6"/>
    <w:rsid w:val="00B2740B"/>
    <w:rsid w:val="00B274CB"/>
    <w:rsid w:val="00B33C1B"/>
    <w:rsid w:val="00B36083"/>
    <w:rsid w:val="00B40297"/>
    <w:rsid w:val="00B45591"/>
    <w:rsid w:val="00B50042"/>
    <w:rsid w:val="00B507EF"/>
    <w:rsid w:val="00B51B92"/>
    <w:rsid w:val="00B53545"/>
    <w:rsid w:val="00B5681C"/>
    <w:rsid w:val="00B604E2"/>
    <w:rsid w:val="00B6070C"/>
    <w:rsid w:val="00B60BDE"/>
    <w:rsid w:val="00B61E94"/>
    <w:rsid w:val="00B65398"/>
    <w:rsid w:val="00B70701"/>
    <w:rsid w:val="00B72ED8"/>
    <w:rsid w:val="00B74A74"/>
    <w:rsid w:val="00B74F1E"/>
    <w:rsid w:val="00B81AD4"/>
    <w:rsid w:val="00B92207"/>
    <w:rsid w:val="00B926D8"/>
    <w:rsid w:val="00B92F10"/>
    <w:rsid w:val="00B9328C"/>
    <w:rsid w:val="00B93487"/>
    <w:rsid w:val="00B9435E"/>
    <w:rsid w:val="00B96266"/>
    <w:rsid w:val="00B969C4"/>
    <w:rsid w:val="00BA0393"/>
    <w:rsid w:val="00BA6A22"/>
    <w:rsid w:val="00BA70F6"/>
    <w:rsid w:val="00BB2848"/>
    <w:rsid w:val="00BB6639"/>
    <w:rsid w:val="00BB6DBF"/>
    <w:rsid w:val="00BC3B4B"/>
    <w:rsid w:val="00BC554D"/>
    <w:rsid w:val="00BC5D83"/>
    <w:rsid w:val="00BC6B22"/>
    <w:rsid w:val="00BC7794"/>
    <w:rsid w:val="00BD3004"/>
    <w:rsid w:val="00BD5BE2"/>
    <w:rsid w:val="00BD6673"/>
    <w:rsid w:val="00BD780E"/>
    <w:rsid w:val="00BE06D5"/>
    <w:rsid w:val="00BE3082"/>
    <w:rsid w:val="00BE4360"/>
    <w:rsid w:val="00BF0035"/>
    <w:rsid w:val="00BF0169"/>
    <w:rsid w:val="00BF089A"/>
    <w:rsid w:val="00BF1FF5"/>
    <w:rsid w:val="00BF232A"/>
    <w:rsid w:val="00BF2B22"/>
    <w:rsid w:val="00BF4107"/>
    <w:rsid w:val="00BF5778"/>
    <w:rsid w:val="00C00744"/>
    <w:rsid w:val="00C01AF3"/>
    <w:rsid w:val="00C03DAA"/>
    <w:rsid w:val="00C055A5"/>
    <w:rsid w:val="00C132D2"/>
    <w:rsid w:val="00C332EB"/>
    <w:rsid w:val="00C33BF8"/>
    <w:rsid w:val="00C33D36"/>
    <w:rsid w:val="00C41C1D"/>
    <w:rsid w:val="00C52FC8"/>
    <w:rsid w:val="00C532A2"/>
    <w:rsid w:val="00C547E9"/>
    <w:rsid w:val="00C5494C"/>
    <w:rsid w:val="00C5553F"/>
    <w:rsid w:val="00C55552"/>
    <w:rsid w:val="00C63E00"/>
    <w:rsid w:val="00C70FF8"/>
    <w:rsid w:val="00C80DA7"/>
    <w:rsid w:val="00C829AD"/>
    <w:rsid w:val="00C84128"/>
    <w:rsid w:val="00C907DF"/>
    <w:rsid w:val="00C9323C"/>
    <w:rsid w:val="00C952A8"/>
    <w:rsid w:val="00C95326"/>
    <w:rsid w:val="00C97046"/>
    <w:rsid w:val="00C979DF"/>
    <w:rsid w:val="00CA3113"/>
    <w:rsid w:val="00CA3E08"/>
    <w:rsid w:val="00CB3A22"/>
    <w:rsid w:val="00CB510B"/>
    <w:rsid w:val="00CB660B"/>
    <w:rsid w:val="00CC0B10"/>
    <w:rsid w:val="00CC0BE5"/>
    <w:rsid w:val="00CC2003"/>
    <w:rsid w:val="00CC266B"/>
    <w:rsid w:val="00CC3C7C"/>
    <w:rsid w:val="00CC44D0"/>
    <w:rsid w:val="00CC4D94"/>
    <w:rsid w:val="00CC57D2"/>
    <w:rsid w:val="00CC5BC4"/>
    <w:rsid w:val="00CD114B"/>
    <w:rsid w:val="00CD3E04"/>
    <w:rsid w:val="00CD71E2"/>
    <w:rsid w:val="00CD77E0"/>
    <w:rsid w:val="00CE0216"/>
    <w:rsid w:val="00CE2774"/>
    <w:rsid w:val="00CE6799"/>
    <w:rsid w:val="00CE6B13"/>
    <w:rsid w:val="00CF2568"/>
    <w:rsid w:val="00CF4AC4"/>
    <w:rsid w:val="00D02D63"/>
    <w:rsid w:val="00D03FBB"/>
    <w:rsid w:val="00D060F2"/>
    <w:rsid w:val="00D0616E"/>
    <w:rsid w:val="00D0693A"/>
    <w:rsid w:val="00D14FCC"/>
    <w:rsid w:val="00D254FF"/>
    <w:rsid w:val="00D341F2"/>
    <w:rsid w:val="00D35806"/>
    <w:rsid w:val="00D37561"/>
    <w:rsid w:val="00D40988"/>
    <w:rsid w:val="00D42C3F"/>
    <w:rsid w:val="00D43ABE"/>
    <w:rsid w:val="00D46CD4"/>
    <w:rsid w:val="00D62771"/>
    <w:rsid w:val="00D70FE8"/>
    <w:rsid w:val="00D75A96"/>
    <w:rsid w:val="00D769C7"/>
    <w:rsid w:val="00D8106D"/>
    <w:rsid w:val="00D814A5"/>
    <w:rsid w:val="00D84A4F"/>
    <w:rsid w:val="00D93794"/>
    <w:rsid w:val="00D94C78"/>
    <w:rsid w:val="00DA3250"/>
    <w:rsid w:val="00DA6239"/>
    <w:rsid w:val="00DB187E"/>
    <w:rsid w:val="00DB1F5D"/>
    <w:rsid w:val="00DB4FCB"/>
    <w:rsid w:val="00DB7B8C"/>
    <w:rsid w:val="00DC257B"/>
    <w:rsid w:val="00DC54B1"/>
    <w:rsid w:val="00DD15CC"/>
    <w:rsid w:val="00DD3A51"/>
    <w:rsid w:val="00DE34DA"/>
    <w:rsid w:val="00DF06F1"/>
    <w:rsid w:val="00DF07BD"/>
    <w:rsid w:val="00DF57FB"/>
    <w:rsid w:val="00DF5F3F"/>
    <w:rsid w:val="00DF72F1"/>
    <w:rsid w:val="00E07711"/>
    <w:rsid w:val="00E10DE9"/>
    <w:rsid w:val="00E15E40"/>
    <w:rsid w:val="00E2228B"/>
    <w:rsid w:val="00E22F95"/>
    <w:rsid w:val="00E25C06"/>
    <w:rsid w:val="00E34B8C"/>
    <w:rsid w:val="00E35E91"/>
    <w:rsid w:val="00E40F71"/>
    <w:rsid w:val="00E4155F"/>
    <w:rsid w:val="00E4635D"/>
    <w:rsid w:val="00E465D0"/>
    <w:rsid w:val="00E53901"/>
    <w:rsid w:val="00E56118"/>
    <w:rsid w:val="00E604DF"/>
    <w:rsid w:val="00E61774"/>
    <w:rsid w:val="00E67D91"/>
    <w:rsid w:val="00E77043"/>
    <w:rsid w:val="00E80F8C"/>
    <w:rsid w:val="00E85207"/>
    <w:rsid w:val="00E86669"/>
    <w:rsid w:val="00E90393"/>
    <w:rsid w:val="00E959F2"/>
    <w:rsid w:val="00E9608C"/>
    <w:rsid w:val="00E960E9"/>
    <w:rsid w:val="00E9702C"/>
    <w:rsid w:val="00EA34B6"/>
    <w:rsid w:val="00EA6A37"/>
    <w:rsid w:val="00EB154D"/>
    <w:rsid w:val="00EB252B"/>
    <w:rsid w:val="00EB3225"/>
    <w:rsid w:val="00EB4E93"/>
    <w:rsid w:val="00EB64A9"/>
    <w:rsid w:val="00EC1944"/>
    <w:rsid w:val="00EC259F"/>
    <w:rsid w:val="00EC35B4"/>
    <w:rsid w:val="00EC5708"/>
    <w:rsid w:val="00EC5E02"/>
    <w:rsid w:val="00EC6D21"/>
    <w:rsid w:val="00ED190A"/>
    <w:rsid w:val="00ED2978"/>
    <w:rsid w:val="00ED3D27"/>
    <w:rsid w:val="00ED4BE8"/>
    <w:rsid w:val="00EE43EB"/>
    <w:rsid w:val="00EE5A33"/>
    <w:rsid w:val="00EE5E23"/>
    <w:rsid w:val="00EE68B0"/>
    <w:rsid w:val="00EE7E7B"/>
    <w:rsid w:val="00EF0AE8"/>
    <w:rsid w:val="00EF4FC3"/>
    <w:rsid w:val="00EF7136"/>
    <w:rsid w:val="00F015E4"/>
    <w:rsid w:val="00F04757"/>
    <w:rsid w:val="00F06AC0"/>
    <w:rsid w:val="00F12623"/>
    <w:rsid w:val="00F12F20"/>
    <w:rsid w:val="00F14849"/>
    <w:rsid w:val="00F23DB0"/>
    <w:rsid w:val="00F23FD4"/>
    <w:rsid w:val="00F3086C"/>
    <w:rsid w:val="00F31054"/>
    <w:rsid w:val="00F32147"/>
    <w:rsid w:val="00F4136B"/>
    <w:rsid w:val="00F511C2"/>
    <w:rsid w:val="00F55DCB"/>
    <w:rsid w:val="00F61B9C"/>
    <w:rsid w:val="00F626A4"/>
    <w:rsid w:val="00F6335C"/>
    <w:rsid w:val="00F6443F"/>
    <w:rsid w:val="00F6445A"/>
    <w:rsid w:val="00F66161"/>
    <w:rsid w:val="00F662EB"/>
    <w:rsid w:val="00F70EC1"/>
    <w:rsid w:val="00F715E6"/>
    <w:rsid w:val="00F7645D"/>
    <w:rsid w:val="00F76BF2"/>
    <w:rsid w:val="00F81C54"/>
    <w:rsid w:val="00F87294"/>
    <w:rsid w:val="00F903D4"/>
    <w:rsid w:val="00F90E70"/>
    <w:rsid w:val="00F90FE0"/>
    <w:rsid w:val="00F932B9"/>
    <w:rsid w:val="00F95D6B"/>
    <w:rsid w:val="00FA0EAB"/>
    <w:rsid w:val="00FA24FD"/>
    <w:rsid w:val="00FA42DD"/>
    <w:rsid w:val="00FA467C"/>
    <w:rsid w:val="00FB5C50"/>
    <w:rsid w:val="00FC0E33"/>
    <w:rsid w:val="00FC14CF"/>
    <w:rsid w:val="00FC1A91"/>
    <w:rsid w:val="00FC47E1"/>
    <w:rsid w:val="00FD533A"/>
    <w:rsid w:val="00FD64B4"/>
    <w:rsid w:val="00FE1776"/>
    <w:rsid w:val="00FE2D9A"/>
    <w:rsid w:val="00FE2F0D"/>
    <w:rsid w:val="00FE6455"/>
    <w:rsid w:val="00FE6D82"/>
    <w:rsid w:val="00FF0590"/>
    <w:rsid w:val="00FF249C"/>
    <w:rsid w:val="00FF5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FCB5D9"/>
  <w15:docId w15:val="{D5B36B2A-419E-425A-AF82-7133133C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39"/>
    <w:rPr>
      <w:sz w:val="22"/>
      <w:szCs w:val="22"/>
    </w:rPr>
  </w:style>
  <w:style w:type="paragraph" w:styleId="Heading1">
    <w:name w:val="heading 1"/>
    <w:basedOn w:val="Normal"/>
    <w:next w:val="Heading2"/>
    <w:link w:val="Heading1Char"/>
    <w:uiPriority w:val="9"/>
    <w:qFormat/>
    <w:rsid w:val="00DA6239"/>
    <w:pPr>
      <w:numPr>
        <w:numId w:val="4"/>
      </w:numPr>
      <w:spacing w:before="240"/>
      <w:outlineLvl w:val="0"/>
    </w:pPr>
    <w:rPr>
      <w:rFonts w:eastAsia="Times New Roman"/>
      <w:b/>
      <w:bCs/>
      <w:kern w:val="28"/>
    </w:rPr>
  </w:style>
  <w:style w:type="paragraph" w:styleId="Heading2">
    <w:name w:val="heading 2"/>
    <w:basedOn w:val="Normal"/>
    <w:link w:val="Heading2Char"/>
    <w:uiPriority w:val="9"/>
    <w:qFormat/>
    <w:rsid w:val="00DA6239"/>
    <w:pPr>
      <w:numPr>
        <w:ilvl w:val="1"/>
        <w:numId w:val="4"/>
      </w:numPr>
      <w:spacing w:before="120"/>
      <w:outlineLvl w:val="1"/>
    </w:pPr>
    <w:rPr>
      <w:rFonts w:eastAsia="Times New Roman"/>
      <w:bCs/>
      <w:szCs w:val="26"/>
    </w:rPr>
  </w:style>
  <w:style w:type="paragraph" w:styleId="Heading3">
    <w:name w:val="heading 3"/>
    <w:basedOn w:val="Normal"/>
    <w:link w:val="Heading3Char"/>
    <w:uiPriority w:val="9"/>
    <w:qFormat/>
    <w:rsid w:val="00CB510B"/>
    <w:pPr>
      <w:keepNext/>
      <w:keepLines/>
      <w:spacing w:before="120"/>
      <w:outlineLvl w:val="2"/>
    </w:pPr>
    <w:rPr>
      <w:rFonts w:eastAsia="Times New Roman"/>
      <w:bCs/>
    </w:rPr>
  </w:style>
  <w:style w:type="paragraph" w:styleId="Heading4">
    <w:name w:val="heading 4"/>
    <w:basedOn w:val="Normal"/>
    <w:link w:val="Heading4Char"/>
    <w:uiPriority w:val="9"/>
    <w:qFormat/>
    <w:rsid w:val="00747698"/>
    <w:pPr>
      <w:keepNext/>
      <w:keepLines/>
      <w:numPr>
        <w:ilvl w:val="3"/>
        <w:numId w:val="4"/>
      </w:numPr>
      <w:spacing w:before="240"/>
      <w:outlineLvl w:val="3"/>
    </w:pPr>
    <w:rPr>
      <w:rFonts w:eastAsia="Times New Roman"/>
      <w:bCs/>
      <w:iCs/>
    </w:rPr>
  </w:style>
  <w:style w:type="paragraph" w:styleId="Heading5">
    <w:name w:val="heading 5"/>
    <w:basedOn w:val="Normal"/>
    <w:next w:val="Normal"/>
    <w:link w:val="Heading5Char"/>
    <w:uiPriority w:val="9"/>
    <w:semiHidden/>
    <w:rsid w:val="003555CF"/>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C02AF"/>
    <w:pPr>
      <w:numPr>
        <w:ilvl w:val="5"/>
        <w:numId w:val="2"/>
      </w:numPr>
      <w:spacing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C02AF"/>
    <w:pPr>
      <w:numPr>
        <w:ilvl w:val="6"/>
        <w:numId w:val="2"/>
      </w:numPr>
      <w:spacing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3C02AF"/>
    <w:pPr>
      <w:numPr>
        <w:ilvl w:val="7"/>
        <w:numId w:val="2"/>
      </w:numPr>
      <w:spacing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3C02AF"/>
    <w:pPr>
      <w:numPr>
        <w:ilvl w:val="8"/>
        <w:numId w:val="2"/>
      </w:numPr>
      <w:spacing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6239"/>
    <w:rPr>
      <w:rFonts w:eastAsia="Times New Roman"/>
      <w:b/>
      <w:bCs/>
      <w:kern w:val="28"/>
      <w:sz w:val="22"/>
      <w:szCs w:val="22"/>
    </w:rPr>
  </w:style>
  <w:style w:type="paragraph" w:styleId="Footer">
    <w:name w:val="footer"/>
    <w:basedOn w:val="Normal"/>
    <w:link w:val="FooterChar"/>
    <w:uiPriority w:val="99"/>
    <w:unhideWhenUsed/>
    <w:rsid w:val="003555CF"/>
    <w:pPr>
      <w:tabs>
        <w:tab w:val="center" w:pos="4513"/>
        <w:tab w:val="right" w:pos="9026"/>
      </w:tabs>
    </w:pPr>
  </w:style>
  <w:style w:type="character" w:customStyle="1" w:styleId="FooterChar">
    <w:name w:val="Footer Char"/>
    <w:link w:val="Footer"/>
    <w:uiPriority w:val="99"/>
    <w:rsid w:val="003555CF"/>
    <w:rPr>
      <w:rFonts w:ascii="Arial" w:hAnsi="Arial"/>
      <w:sz w:val="24"/>
      <w:szCs w:val="22"/>
      <w:lang w:eastAsia="en-US"/>
    </w:rPr>
  </w:style>
  <w:style w:type="character" w:customStyle="1" w:styleId="Heading2Char">
    <w:name w:val="Heading 2 Char"/>
    <w:link w:val="Heading2"/>
    <w:uiPriority w:val="9"/>
    <w:rsid w:val="00DA6239"/>
    <w:rPr>
      <w:rFonts w:eastAsia="Times New Roman"/>
      <w:bCs/>
      <w:sz w:val="22"/>
      <w:szCs w:val="26"/>
    </w:rPr>
  </w:style>
  <w:style w:type="paragraph" w:styleId="Header">
    <w:name w:val="header"/>
    <w:basedOn w:val="Normal"/>
    <w:link w:val="HeaderChar"/>
    <w:uiPriority w:val="99"/>
    <w:unhideWhenUsed/>
    <w:rsid w:val="003555CF"/>
    <w:pPr>
      <w:tabs>
        <w:tab w:val="center" w:pos="4513"/>
        <w:tab w:val="right" w:pos="9026"/>
      </w:tabs>
    </w:pPr>
  </w:style>
  <w:style w:type="character" w:customStyle="1" w:styleId="HeaderChar">
    <w:name w:val="Header Char"/>
    <w:link w:val="Header"/>
    <w:uiPriority w:val="99"/>
    <w:rsid w:val="003555CF"/>
    <w:rPr>
      <w:rFonts w:ascii="Arial" w:hAnsi="Arial"/>
      <w:sz w:val="24"/>
      <w:szCs w:val="22"/>
      <w:lang w:eastAsia="en-US"/>
    </w:rPr>
  </w:style>
  <w:style w:type="character" w:customStyle="1" w:styleId="Heading4Char">
    <w:name w:val="Heading 4 Char"/>
    <w:link w:val="Heading4"/>
    <w:uiPriority w:val="9"/>
    <w:rsid w:val="005C3323"/>
    <w:rPr>
      <w:rFonts w:eastAsia="Times New Roman"/>
      <w:bCs/>
      <w:iCs/>
      <w:sz w:val="22"/>
      <w:szCs w:val="22"/>
    </w:rPr>
  </w:style>
  <w:style w:type="character" w:customStyle="1" w:styleId="Heading3Char">
    <w:name w:val="Heading 3 Char"/>
    <w:link w:val="Heading3"/>
    <w:uiPriority w:val="9"/>
    <w:rsid w:val="00CB510B"/>
    <w:rPr>
      <w:rFonts w:eastAsia="Times New Roman"/>
      <w:bCs/>
      <w:sz w:val="22"/>
      <w:szCs w:val="22"/>
    </w:rPr>
  </w:style>
  <w:style w:type="character" w:customStyle="1" w:styleId="Heading5Char">
    <w:name w:val="Heading 5 Char"/>
    <w:link w:val="Heading5"/>
    <w:uiPriority w:val="9"/>
    <w:semiHidden/>
    <w:rsid w:val="003555CF"/>
    <w:rPr>
      <w:rFonts w:ascii="Cambria" w:eastAsia="Times New Roman" w:hAnsi="Cambria"/>
      <w:color w:val="243F60"/>
      <w:sz w:val="22"/>
      <w:szCs w:val="22"/>
    </w:rPr>
  </w:style>
  <w:style w:type="paragraph" w:customStyle="1" w:styleId="l1text">
    <w:name w:val="l1text"/>
    <w:basedOn w:val="Normal"/>
    <w:semiHidden/>
    <w:rsid w:val="003555CF"/>
  </w:style>
  <w:style w:type="paragraph" w:customStyle="1" w:styleId="l2text">
    <w:name w:val="l2text"/>
    <w:basedOn w:val="Normal"/>
    <w:semiHidden/>
    <w:rsid w:val="003555CF"/>
    <w:pPr>
      <w:ind w:left="709"/>
    </w:pPr>
  </w:style>
  <w:style w:type="paragraph" w:customStyle="1" w:styleId="l3text">
    <w:name w:val="l3text"/>
    <w:basedOn w:val="Normal"/>
    <w:semiHidden/>
    <w:rsid w:val="003555CF"/>
    <w:pPr>
      <w:ind w:left="1418"/>
    </w:pPr>
  </w:style>
  <w:style w:type="paragraph" w:customStyle="1" w:styleId="l4text">
    <w:name w:val="l4text"/>
    <w:basedOn w:val="Normal"/>
    <w:semiHidden/>
    <w:rsid w:val="003555CF"/>
    <w:pPr>
      <w:ind w:left="2126"/>
    </w:pPr>
  </w:style>
  <w:style w:type="table" w:styleId="TableGrid">
    <w:name w:val="Table Grid"/>
    <w:basedOn w:val="TableNormal"/>
    <w:uiPriority w:val="59"/>
    <w:rsid w:val="003555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rsid w:val="003C02AF"/>
    <w:rPr>
      <w:rFonts w:ascii="Calibri" w:eastAsia="Times New Roman" w:hAnsi="Calibri"/>
      <w:b/>
      <w:bCs/>
      <w:sz w:val="22"/>
      <w:szCs w:val="22"/>
    </w:rPr>
  </w:style>
  <w:style w:type="character" w:customStyle="1" w:styleId="Heading7Char">
    <w:name w:val="Heading 7 Char"/>
    <w:link w:val="Heading7"/>
    <w:uiPriority w:val="9"/>
    <w:semiHidden/>
    <w:rsid w:val="003C02AF"/>
    <w:rPr>
      <w:rFonts w:ascii="Calibri" w:eastAsia="Times New Roman" w:hAnsi="Calibri"/>
      <w:sz w:val="22"/>
      <w:szCs w:val="22"/>
    </w:rPr>
  </w:style>
  <w:style w:type="character" w:customStyle="1" w:styleId="Heading8Char">
    <w:name w:val="Heading 8 Char"/>
    <w:link w:val="Heading8"/>
    <w:uiPriority w:val="9"/>
    <w:semiHidden/>
    <w:rsid w:val="003C02AF"/>
    <w:rPr>
      <w:rFonts w:ascii="Calibri" w:eastAsia="Times New Roman" w:hAnsi="Calibri"/>
      <w:i/>
      <w:iCs/>
      <w:sz w:val="22"/>
      <w:szCs w:val="22"/>
    </w:rPr>
  </w:style>
  <w:style w:type="character" w:customStyle="1" w:styleId="Heading9Char">
    <w:name w:val="Heading 9 Char"/>
    <w:link w:val="Heading9"/>
    <w:uiPriority w:val="9"/>
    <w:semiHidden/>
    <w:rsid w:val="003C02AF"/>
    <w:rPr>
      <w:rFonts w:ascii="Cambria" w:eastAsia="Times New Roman" w:hAnsi="Cambria"/>
      <w:sz w:val="22"/>
      <w:szCs w:val="22"/>
    </w:rPr>
  </w:style>
  <w:style w:type="numbering" w:customStyle="1" w:styleId="MSHeadings">
    <w:name w:val="MSHeadings"/>
    <w:uiPriority w:val="99"/>
    <w:rsid w:val="00747698"/>
    <w:pPr>
      <w:numPr>
        <w:numId w:val="1"/>
      </w:numPr>
    </w:pPr>
  </w:style>
  <w:style w:type="paragraph" w:styleId="ListBullet">
    <w:name w:val="List Bullet"/>
    <w:basedOn w:val="Normal"/>
    <w:link w:val="ListBulletChar"/>
    <w:uiPriority w:val="99"/>
    <w:unhideWhenUsed/>
    <w:rsid w:val="00E4155F"/>
    <w:pPr>
      <w:numPr>
        <w:numId w:val="3"/>
      </w:numPr>
      <w:spacing w:before="120"/>
    </w:pPr>
  </w:style>
  <w:style w:type="paragraph" w:styleId="ListParagraph">
    <w:name w:val="List Paragraph"/>
    <w:basedOn w:val="Normal"/>
    <w:uiPriority w:val="34"/>
    <w:qFormat/>
    <w:rsid w:val="00143164"/>
    <w:pPr>
      <w:ind w:left="709"/>
    </w:pPr>
  </w:style>
  <w:style w:type="paragraph" w:styleId="ListBullet2">
    <w:name w:val="List Bullet 2"/>
    <w:basedOn w:val="Normal"/>
    <w:uiPriority w:val="99"/>
    <w:unhideWhenUsed/>
    <w:rsid w:val="008718C1"/>
    <w:pPr>
      <w:numPr>
        <w:ilvl w:val="1"/>
        <w:numId w:val="3"/>
      </w:numPr>
      <w:spacing w:before="120"/>
    </w:pPr>
  </w:style>
  <w:style w:type="paragraph" w:styleId="ListBullet5">
    <w:name w:val="List Bullet 5"/>
    <w:basedOn w:val="Normal"/>
    <w:uiPriority w:val="99"/>
    <w:unhideWhenUsed/>
    <w:rsid w:val="006E7377"/>
    <w:pPr>
      <w:numPr>
        <w:ilvl w:val="4"/>
        <w:numId w:val="3"/>
      </w:numPr>
      <w:contextualSpacing/>
    </w:pPr>
  </w:style>
  <w:style w:type="table" w:styleId="GridTable5Dark-Accent5">
    <w:name w:val="Grid Table 5 Dark Accent 5"/>
    <w:basedOn w:val="TableNormal"/>
    <w:uiPriority w:val="50"/>
    <w:rsid w:val="00E25C0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ListBullet3">
    <w:name w:val="List Bullet 3"/>
    <w:basedOn w:val="Normal"/>
    <w:uiPriority w:val="99"/>
    <w:unhideWhenUsed/>
    <w:rsid w:val="00D94C78"/>
    <w:pPr>
      <w:numPr>
        <w:ilvl w:val="2"/>
        <w:numId w:val="3"/>
      </w:numPr>
      <w:spacing w:before="120"/>
    </w:pPr>
  </w:style>
  <w:style w:type="paragraph" w:customStyle="1" w:styleId="MSTHead1">
    <w:name w:val="MSTHead1"/>
    <w:qFormat/>
    <w:rsid w:val="009D763F"/>
    <w:pPr>
      <w:spacing w:before="60" w:after="60"/>
    </w:pPr>
    <w:rPr>
      <w:rFonts w:cs="Arial"/>
      <w:b/>
      <w:color w:val="FFFFFF"/>
      <w:sz w:val="22"/>
      <w:szCs w:val="22"/>
    </w:rPr>
  </w:style>
  <w:style w:type="paragraph" w:customStyle="1" w:styleId="MSTText1">
    <w:name w:val="MSTText1"/>
    <w:basedOn w:val="Normal"/>
    <w:qFormat/>
    <w:rsid w:val="00CB510B"/>
    <w:pPr>
      <w:spacing w:before="60" w:after="60"/>
    </w:pPr>
    <w:rPr>
      <w:rFonts w:cs="Arial"/>
      <w:bCs/>
      <w:color w:val="000000" w:themeColor="text1"/>
    </w:rPr>
  </w:style>
  <w:style w:type="table" w:customStyle="1" w:styleId="MSTable1C1R">
    <w:name w:val="MSTable1C1R"/>
    <w:basedOn w:val="ListTable5Dark-Accent5"/>
    <w:uiPriority w:val="99"/>
    <w:rsid w:val="00692582"/>
    <w:rPr>
      <w:color w:val="000000" w:themeColor="text1"/>
      <w:sz w:val="22"/>
      <w:lang w:val="en-US" w:eastAsia="en-GB"/>
    </w:rPr>
    <w:tblPr>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b/>
        <w:bCs/>
        <w:color w:val="FFFFFF"/>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A5D9"/>
      </w:tcPr>
    </w:tblStylePr>
    <w:tblStylePr w:type="lastRow">
      <w:rPr>
        <w:b/>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rFonts w:ascii="Arial" w:hAnsi="Arial"/>
        <w:b/>
        <w:bCs/>
        <w:color w:val="auto"/>
        <w:sz w:val="22"/>
      </w:rPr>
      <w:tblPr/>
      <w:tcPr>
        <w:tcBorders>
          <w:right w:val="single" w:sz="4" w:space="0" w:color="FFFFFF"/>
        </w:tcBorders>
        <w:shd w:val="clear" w:color="auto" w:fill="00A5D9"/>
      </w:tcPr>
    </w:tblStylePr>
    <w:tblStylePr w:type="lastCol">
      <w:rPr>
        <w:b/>
        <w:bCs/>
      </w:rPr>
      <w:tblPr/>
      <w:tcPr>
        <w:tcBorders>
          <w:left w:val="single" w:sz="4" w:space="0" w:color="FFFFFF"/>
        </w:tcBorders>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Vert">
      <w:tblPr/>
      <w:tcPr>
        <w:tcBorders>
          <w:left w:val="single" w:sz="4" w:space="0" w:color="FFFFFF"/>
          <w:right w:val="single" w:sz="4" w:space="0" w:color="FFFFFF"/>
        </w:tcBorders>
      </w:tcPr>
    </w:tblStylePr>
    <w:tblStylePr w:type="band1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1EBF1"/>
      </w:tcPr>
    </w:tblStylePr>
    <w:tblStylePr w:type="band2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qFormat/>
    <w:rsid w:val="0000253D"/>
    <w:pPr>
      <w:spacing w:before="80"/>
    </w:pPr>
    <w:rPr>
      <w:bCs/>
      <w:sz w:val="20"/>
      <w:szCs w:val="20"/>
    </w:rPr>
  </w:style>
  <w:style w:type="table" w:styleId="ListTable5Dark-Accent5">
    <w:name w:val="List Table 5 Dark Accent 5"/>
    <w:basedOn w:val="TableNormal"/>
    <w:uiPriority w:val="50"/>
    <w:rsid w:val="003A6A8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STable1R">
    <w:name w:val="MSTable1R"/>
    <w:basedOn w:val="TableNormal"/>
    <w:uiPriority w:val="99"/>
    <w:rsid w:val="00ED190A"/>
    <w:rPr>
      <w:b/>
      <w:sz w:val="22"/>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w:hAnsi="Arial"/>
        <w:b/>
        <w:color w:val="FFFFFF" w:themeColor="background1"/>
        <w:sz w:val="22"/>
      </w:rPr>
      <w:tblPr/>
      <w:tcPr>
        <w:shd w:val="clear" w:color="auto" w:fill="00A5D9"/>
      </w:tcPr>
    </w:tblStylePr>
    <w:tblStylePr w:type="band1Horz">
      <w:rPr>
        <w:b w:val="0"/>
        <w:color w:val="000000" w:themeColor="text1"/>
      </w:rPr>
    </w:tblStylePr>
    <w:tblStylePr w:type="band2Horz">
      <w:rPr>
        <w:rFonts w:ascii="Arial" w:hAnsi="Arial"/>
        <w:b w:val="0"/>
        <w:sz w:val="22"/>
      </w:rPr>
    </w:tblStylePr>
  </w:style>
  <w:style w:type="paragraph" w:styleId="ListBullet4">
    <w:name w:val="List Bullet 4"/>
    <w:basedOn w:val="Normal"/>
    <w:uiPriority w:val="99"/>
    <w:unhideWhenUsed/>
    <w:rsid w:val="00564FC8"/>
    <w:pPr>
      <w:numPr>
        <w:ilvl w:val="3"/>
        <w:numId w:val="3"/>
      </w:numPr>
    </w:pPr>
  </w:style>
  <w:style w:type="table" w:customStyle="1" w:styleId="Style1">
    <w:name w:val="Style1"/>
    <w:basedOn w:val="TableGridLight"/>
    <w:uiPriority w:val="99"/>
    <w:rsid w:val="009D2C30"/>
    <w:rPr>
      <w:sz w:val="22"/>
    </w:rPr>
    <w:tblPr/>
  </w:style>
  <w:style w:type="table" w:styleId="TableGridLight">
    <w:name w:val="Grid Table Light"/>
    <w:basedOn w:val="TableNormal"/>
    <w:uiPriority w:val="40"/>
    <w:rsid w:val="009D2C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rsid w:val="00913D96"/>
    <w:pPr>
      <w:spacing w:before="120"/>
      <w:outlineLvl w:val="0"/>
    </w:pPr>
    <w:rPr>
      <w:rFonts w:eastAsia="Times New Roman" w:cs="Arial"/>
      <w:b/>
      <w:bCs/>
      <w:color w:val="FFFFFF"/>
      <w:kern w:val="28"/>
      <w:sz w:val="32"/>
      <w:szCs w:val="32"/>
    </w:rPr>
  </w:style>
  <w:style w:type="character" w:customStyle="1" w:styleId="TitleChar">
    <w:name w:val="Title Char"/>
    <w:link w:val="Title"/>
    <w:uiPriority w:val="10"/>
    <w:rsid w:val="00913D96"/>
    <w:rPr>
      <w:rFonts w:eastAsia="Times New Roman" w:cs="Arial"/>
      <w:b/>
      <w:bCs/>
      <w:color w:val="FFFFFF"/>
      <w:kern w:val="28"/>
      <w:sz w:val="32"/>
      <w:szCs w:val="32"/>
    </w:rPr>
  </w:style>
  <w:style w:type="character" w:customStyle="1" w:styleId="ListBulletChar">
    <w:name w:val="List Bullet Char"/>
    <w:basedOn w:val="DefaultParagraphFont"/>
    <w:link w:val="ListBullet"/>
    <w:uiPriority w:val="99"/>
    <w:rsid w:val="00E4155F"/>
    <w:rPr>
      <w:sz w:val="22"/>
      <w:szCs w:val="22"/>
    </w:rPr>
  </w:style>
  <w:style w:type="paragraph" w:styleId="NormalWeb">
    <w:name w:val="Normal (Web)"/>
    <w:basedOn w:val="Normal"/>
    <w:uiPriority w:val="99"/>
    <w:semiHidden/>
    <w:unhideWhenUsed/>
    <w:rsid w:val="00D03FBB"/>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1532D8"/>
    <w:rPr>
      <w:color w:val="808080"/>
    </w:rPr>
  </w:style>
  <w:style w:type="paragraph" w:customStyle="1" w:styleId="MSBText">
    <w:name w:val="MSBText"/>
    <w:qFormat/>
    <w:rsid w:val="009D763F"/>
    <w:pPr>
      <w:spacing w:before="120"/>
      <w:ind w:left="709"/>
    </w:pPr>
    <w:rPr>
      <w:sz w:val="22"/>
      <w:szCs w:val="22"/>
    </w:rPr>
  </w:style>
  <w:style w:type="paragraph" w:customStyle="1" w:styleId="MSBTextNum">
    <w:name w:val="MSBTextNum"/>
    <w:qFormat/>
    <w:rsid w:val="001544E3"/>
    <w:pPr>
      <w:spacing w:before="120"/>
      <w:ind w:left="1418" w:hanging="709"/>
    </w:pPr>
    <w:rPr>
      <w:rFonts w:eastAsia="Times New Roman"/>
      <w:bCs/>
      <w:sz w:val="22"/>
      <w:szCs w:val="26"/>
    </w:rPr>
  </w:style>
  <w:style w:type="paragraph" w:customStyle="1" w:styleId="MSBTextlink">
    <w:name w:val="MSBTextlink"/>
    <w:basedOn w:val="Normal"/>
    <w:qFormat/>
    <w:rsid w:val="00C00744"/>
    <w:pPr>
      <w:spacing w:before="120"/>
      <w:ind w:left="709"/>
    </w:pPr>
    <w:rPr>
      <w:color w:val="0000FF"/>
      <w:u w:val="single"/>
    </w:rPr>
  </w:style>
  <w:style w:type="character" w:styleId="Hyperlink">
    <w:name w:val="Hyperlink"/>
    <w:basedOn w:val="DefaultParagraphFont"/>
    <w:uiPriority w:val="99"/>
    <w:unhideWhenUsed/>
    <w:rsid w:val="007D0553"/>
    <w:rPr>
      <w:color w:val="0000FF"/>
      <w:u w:val="single"/>
    </w:rPr>
  </w:style>
  <w:style w:type="paragraph" w:styleId="BalloonText">
    <w:name w:val="Balloon Text"/>
    <w:basedOn w:val="Normal"/>
    <w:link w:val="BalloonTextChar"/>
    <w:uiPriority w:val="99"/>
    <w:semiHidden/>
    <w:unhideWhenUsed/>
    <w:rsid w:val="00C55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52"/>
    <w:rPr>
      <w:rFonts w:ascii="Segoe UI" w:hAnsi="Segoe UI" w:cs="Segoe UI"/>
      <w:sz w:val="18"/>
      <w:szCs w:val="18"/>
    </w:rPr>
  </w:style>
  <w:style w:type="paragraph" w:customStyle="1" w:styleId="Default">
    <w:name w:val="Default"/>
    <w:rsid w:val="00420E59"/>
    <w:pPr>
      <w:autoSpaceDE w:val="0"/>
      <w:autoSpaceDN w:val="0"/>
      <w:adjustRightInd w:val="0"/>
    </w:pPr>
    <w:rPr>
      <w:rFonts w:cs="Arial"/>
      <w:color w:val="000000"/>
      <w:sz w:val="24"/>
      <w:szCs w:val="24"/>
    </w:rPr>
  </w:style>
  <w:style w:type="table" w:styleId="GridTable1Light">
    <w:name w:val="Grid Table 1 Light"/>
    <w:basedOn w:val="TableNormal"/>
    <w:uiPriority w:val="46"/>
    <w:rsid w:val="00A925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MSHeadings1">
    <w:name w:val="MSHeadings1"/>
    <w:uiPriority w:val="99"/>
    <w:rsid w:val="00CC4D94"/>
  </w:style>
  <w:style w:type="paragraph" w:styleId="Revision">
    <w:name w:val="Revision"/>
    <w:hidden/>
    <w:uiPriority w:val="99"/>
    <w:semiHidden/>
    <w:rsid w:val="00B15BB8"/>
    <w:rPr>
      <w:sz w:val="22"/>
      <w:szCs w:val="22"/>
    </w:rPr>
  </w:style>
  <w:style w:type="character" w:styleId="CommentReference">
    <w:name w:val="annotation reference"/>
    <w:basedOn w:val="DefaultParagraphFont"/>
    <w:uiPriority w:val="99"/>
    <w:semiHidden/>
    <w:unhideWhenUsed/>
    <w:rsid w:val="00473C70"/>
    <w:rPr>
      <w:sz w:val="16"/>
      <w:szCs w:val="16"/>
    </w:rPr>
  </w:style>
  <w:style w:type="paragraph" w:styleId="CommentText">
    <w:name w:val="annotation text"/>
    <w:basedOn w:val="Normal"/>
    <w:link w:val="CommentTextChar"/>
    <w:uiPriority w:val="99"/>
    <w:unhideWhenUsed/>
    <w:rsid w:val="00473C70"/>
    <w:rPr>
      <w:sz w:val="20"/>
      <w:szCs w:val="20"/>
    </w:rPr>
  </w:style>
  <w:style w:type="character" w:customStyle="1" w:styleId="CommentTextChar">
    <w:name w:val="Comment Text Char"/>
    <w:basedOn w:val="DefaultParagraphFont"/>
    <w:link w:val="CommentText"/>
    <w:uiPriority w:val="99"/>
    <w:rsid w:val="00473C70"/>
  </w:style>
  <w:style w:type="paragraph" w:styleId="CommentSubject">
    <w:name w:val="annotation subject"/>
    <w:basedOn w:val="CommentText"/>
    <w:next w:val="CommentText"/>
    <w:link w:val="CommentSubjectChar"/>
    <w:uiPriority w:val="99"/>
    <w:semiHidden/>
    <w:unhideWhenUsed/>
    <w:rsid w:val="00473C70"/>
    <w:rPr>
      <w:b/>
      <w:bCs/>
    </w:rPr>
  </w:style>
  <w:style w:type="character" w:customStyle="1" w:styleId="CommentSubjectChar">
    <w:name w:val="Comment Subject Char"/>
    <w:basedOn w:val="CommentTextChar"/>
    <w:link w:val="CommentSubject"/>
    <w:uiPriority w:val="99"/>
    <w:semiHidden/>
    <w:rsid w:val="00473C70"/>
    <w:rPr>
      <w:b/>
      <w:bCs/>
    </w:rPr>
  </w:style>
  <w:style w:type="paragraph" w:styleId="FootnoteText">
    <w:name w:val="footnote text"/>
    <w:basedOn w:val="Normal"/>
    <w:link w:val="FootnoteTextChar"/>
    <w:uiPriority w:val="99"/>
    <w:semiHidden/>
    <w:unhideWhenUsed/>
    <w:rsid w:val="00D70FE8"/>
    <w:rPr>
      <w:sz w:val="20"/>
      <w:szCs w:val="20"/>
    </w:rPr>
  </w:style>
  <w:style w:type="character" w:customStyle="1" w:styleId="FootnoteTextChar">
    <w:name w:val="Footnote Text Char"/>
    <w:basedOn w:val="DefaultParagraphFont"/>
    <w:link w:val="FootnoteText"/>
    <w:uiPriority w:val="99"/>
    <w:semiHidden/>
    <w:rsid w:val="00D70FE8"/>
  </w:style>
  <w:style w:type="character" w:styleId="FootnoteReference">
    <w:name w:val="footnote reference"/>
    <w:basedOn w:val="DefaultParagraphFont"/>
    <w:uiPriority w:val="99"/>
    <w:semiHidden/>
    <w:unhideWhenUsed/>
    <w:rsid w:val="00D70FE8"/>
    <w:rPr>
      <w:vertAlign w:val="superscript"/>
    </w:rPr>
  </w:style>
  <w:style w:type="character" w:styleId="UnresolvedMention">
    <w:name w:val="Unresolved Mention"/>
    <w:basedOn w:val="DefaultParagraphFont"/>
    <w:uiPriority w:val="99"/>
    <w:semiHidden/>
    <w:unhideWhenUsed/>
    <w:rsid w:val="00A65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430">
      <w:bodyDiv w:val="1"/>
      <w:marLeft w:val="0"/>
      <w:marRight w:val="0"/>
      <w:marTop w:val="0"/>
      <w:marBottom w:val="0"/>
      <w:divBdr>
        <w:top w:val="none" w:sz="0" w:space="0" w:color="auto"/>
        <w:left w:val="none" w:sz="0" w:space="0" w:color="auto"/>
        <w:bottom w:val="none" w:sz="0" w:space="0" w:color="auto"/>
        <w:right w:val="none" w:sz="0" w:space="0" w:color="auto"/>
      </w:divBdr>
    </w:div>
    <w:div w:id="6000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lmesglenau.sharepoint.com/:w:/r/sites/PolicyAndProcedure/ControlledDocuments/Information%20Security%20Policy.docx?d=w3b36334264cf46a68118715ba60a06f2&amp;csf=1&amp;web=1&amp;e=kEq681" TargetMode="External"/><Relationship Id="rId18" Type="http://schemas.openxmlformats.org/officeDocument/2006/relationships/hyperlink" Target="https://holmesglenau.sharepoint.com/:w:/r/sites/PolicyAndProcedure/ControlledDocuments/Operational%20Authorisation%20Policy.docx?d=wc6363f5939b94d5f8562eee3ecd194c6&amp;csf=1&amp;web=1&amp;e=kNozJ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Details/F2015L01639" TargetMode="External"/><Relationship Id="rId7" Type="http://schemas.openxmlformats.org/officeDocument/2006/relationships/styles" Target="styles.xml"/><Relationship Id="rId12" Type="http://schemas.openxmlformats.org/officeDocument/2006/relationships/hyperlink" Target="https://holmesglenau.sharepoint.com/:w:/r/sites/PolicyAndProcedure/ControlledDocuments/Operational%20Authorisation%20Policy.docx?d=wc6363f5939b94d5f8562eee3ecd194c6&amp;csf=1&amp;web=1&amp;e=kNozJ1" TargetMode="External"/><Relationship Id="rId17" Type="http://schemas.openxmlformats.org/officeDocument/2006/relationships/hyperlink" Target="https://holmesglenau.sharepoint.com/:b:/r/sites/PolicyAndProcedure/ControlledDocuments/Code%20of%20Conduct.pdf?csf=1&amp;web=1&amp;e=kxH6q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olmesglenau.sharepoint.com/:w:/r/sites/PolicyAndProcedure/ControlledDocuments/Conduct%20Rule.docx?d=w499c01f9d44c48c486693fd48327bba1&amp;csf=1&amp;web=1&amp;e=ukHjhN" TargetMode="External"/><Relationship Id="rId20" Type="http://schemas.openxmlformats.org/officeDocument/2006/relationships/hyperlink" Target="https://holmesglenau.sharepoint.com/:w:/r/sites/PolicyAndProcedure/ControlledDocuments/Privacy%20Policy.docx?d=w9d467352f92a4d8eb46a5a9ac4e7df8b&amp;csf=1&amp;web=1&amp;e=MKPtX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Details/F2017L01182" TargetMode="External"/><Relationship Id="rId5" Type="http://schemas.openxmlformats.org/officeDocument/2006/relationships/customXml" Target="../customXml/item5.xml"/><Relationship Id="rId15" Type="http://schemas.openxmlformats.org/officeDocument/2006/relationships/hyperlink" Target="mailto:teaching@holmesglen.edu.au" TargetMode="External"/><Relationship Id="rId23" Type="http://schemas.openxmlformats.org/officeDocument/2006/relationships/hyperlink" Target="https://www.legislation.gov.au/Details/C2018C0021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olmesglenau.sharepoint.com/:w:/r/sites/PolicyAndProcedure/ControlledDocuments/Information%20Security%20Policy.docx?d=w3b36334264cf46a68118715ba60a06f2&amp;csf=1&amp;web=1&amp;e=kEq6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lmesglenau.sharepoint.com/:w:/r/sites/PolicyAndProcedure/ControlledDocuments/Privacy%20Policy.docx?d=w9d467352f92a4d8eb46a5a9ac4e7df8b&amp;csf=1&amp;web=1&amp;e=MKPtX0" TargetMode="External"/><Relationship Id="rId22" Type="http://schemas.openxmlformats.org/officeDocument/2006/relationships/hyperlink" Target="https://www.legislation.gov.au/Details/C2019C00201"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D1EBF1"/>
      </a:accent1>
      <a:accent2>
        <a:srgbClr val="ED7D31"/>
      </a:accent2>
      <a:accent3>
        <a:srgbClr val="A5A5A5"/>
      </a:accent3>
      <a:accent4>
        <a:srgbClr val="FFC000"/>
      </a:accent4>
      <a:accent5>
        <a:srgbClr val="00A5D9"/>
      </a:accent5>
      <a:accent6>
        <a:srgbClr val="70AD47"/>
      </a:accent6>
      <a:hlink>
        <a:srgbClr val="0000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olicy" ma:contentTypeID="0x01010010FAC3298846DD47B36178C1DEB83C4D0E002D1528FB4F57754585BED5C492824524" ma:contentTypeVersion="48" ma:contentTypeDescription="Create a new document." ma:contentTypeScope="" ma:versionID="1ae85207936aa4dc6c67babcb607ab1b">
  <xsd:schema xmlns:xsd="http://www.w3.org/2001/XMLSchema" xmlns:xs="http://www.w3.org/2001/XMLSchema" xmlns:p="http://schemas.microsoft.com/office/2006/metadata/properties" xmlns:ns2="3e73a686-764f-4752-afee-51d7b9fbb38c" xmlns:ns3="5faf78b9-37fd-4807-b89a-c8238732c17f" targetNamespace="http://schemas.microsoft.com/office/2006/metadata/properties" ma:root="true" ma:fieldsID="899cad4eb367582355cc005577acd80e" ns2:_="" ns3:_="">
    <xsd:import namespace="3e73a686-764f-4752-afee-51d7b9fbb38c"/>
    <xsd:import namespace="5faf78b9-37fd-4807-b89a-c8238732c17f"/>
    <xsd:element name="properties">
      <xsd:complexType>
        <xsd:sequence>
          <xsd:element name="documentManagement">
            <xsd:complexType>
              <xsd:all>
                <xsd:element ref="ns2:Authors" minOccurs="0"/>
                <xsd:element ref="ns2:Published_x0020_Date" minOccurs="0"/>
                <xsd:element ref="ns2:Next_x0020_Review_x0020_Date" minOccurs="0"/>
                <xsd:element ref="ns2:Document_x0020_Approved_x0020_By" minOccurs="0"/>
                <xsd:element ref="ns2:Document_x0020_Owner"/>
                <xsd:element ref="ns2:Review_x0020_Period" minOccurs="0"/>
                <xsd:element ref="ns2:Revision_x0020_Number" minOccurs="0"/>
                <xsd:element ref="ns2:Revision_x0020_Type" minOccurs="0"/>
                <xsd:element ref="ns2:Document_x0020_Number" minOccurs="0"/>
                <xsd:element ref="ns2:Related_x0020_References" minOccurs="0"/>
                <xsd:element ref="ns2:Description_x002f_Summary_x0020_of_x0020_changes" minOccurs="0"/>
                <xsd:element ref="ns2:Permissions" minOccurs="0"/>
                <xsd:element ref="ns2:Issue_x0020_Copy_x0020_Document_x0020_Name" minOccurs="0"/>
                <xsd:element ref="ns2:Issue_x0020_Copy_x0020_Location" minOccurs="0"/>
                <xsd:element ref="ns2:Stakeholders" minOccurs="0"/>
                <xsd:element ref="ns2:Review" minOccurs="0"/>
                <xsd:element ref="ns2:Internal_x0020_Version_x0020_Number" minOccurs="0"/>
                <xsd:element ref="ns2:TaxCatchAllLabel" minOccurs="0"/>
                <xsd:element ref="ns2:i38f71761bae45b796c6108d3dea78dd" minOccurs="0"/>
                <xsd:element ref="ns2:d3cc225449354fd983e8122e962e4d9f" minOccurs="0"/>
                <xsd:element ref="ns2:da759df779e04166b7138330c7745ca1" minOccurs="0"/>
                <xsd:element ref="ns2:o0af95f4d08948bbbbd678b66796fe81" minOccurs="0"/>
                <xsd:element ref="ns2:o12404f3fc244b84b8f4485ff6b572e0" minOccurs="0"/>
                <xsd:element ref="ns2:TaxCatchAll" minOccurs="0"/>
                <xsd:element ref="ns2:_dlc_DocId" minOccurs="0"/>
                <xsd:element ref="ns2:_dlc_DocIdUrl" minOccurs="0"/>
                <xsd:element ref="ns2:_dlc_DocIdPersistId" minOccurs="0"/>
                <xsd:element ref="ns3:Archive_x0020_Documents" minOccurs="0"/>
                <xsd:element ref="ns2:Archive" minOccurs="0"/>
                <xsd:element ref="ns2:DocumentStatus" minOccurs="0"/>
                <xsd:element ref="ns2:LastReviewDate" minOccurs="0"/>
                <xsd:element ref="ns2:DocumentApprover"/>
                <xsd:element ref="ns2:ApprovalComments" minOccurs="0"/>
                <xsd:element ref="ns3:_Flow_SignoffStatus" minOccurs="0"/>
                <xsd:element ref="ns3:Wesbite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3a686-764f-4752-afee-51d7b9fbb38c" elementFormDefault="qualified">
    <xsd:import namespace="http://schemas.microsoft.com/office/2006/documentManagement/types"/>
    <xsd:import namespace="http://schemas.microsoft.com/office/infopath/2007/PartnerControls"/>
    <xsd:element name="Authors" ma:index="2" nillable="true" ma:displayName="Authors"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3" nillable="true" ma:displayName="Published Date" ma:format="DateOnly" ma:internalName="Published_x0020_Date" ma:readOnly="false">
      <xsd:simpleType>
        <xsd:restriction base="dms:DateTime"/>
      </xsd:simpleType>
    </xsd:element>
    <xsd:element name="Next_x0020_Review_x0020_Date" ma:index="4" nillable="true" ma:displayName="Next Review Date" ma:format="DateOnly" ma:internalName="Next_x0020_Review_x0020_Date" ma:readOnly="false">
      <xsd:simpleType>
        <xsd:restriction base="dms:DateTime"/>
      </xsd:simpleType>
    </xsd:element>
    <xsd:element name="Document_x0020_Approved_x0020_By" ma:index="5" nillable="true" ma:displayName="Document Approved By" ma:SearchPeopleOnly="false" ma:SharePointGroup="0" ma:internalName="Document_x0020_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6" ma:displayName="Document Owner" ma:SearchPeopleOnly="false"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7" nillable="true" ma:displayName="Review Period" ma:default="36" ma:internalName="Review_x0020_Period" ma:readOnly="false" ma:percentage="FALSE">
      <xsd:simpleType>
        <xsd:restriction base="dms:Number"/>
      </xsd:simpleType>
    </xsd:element>
    <xsd:element name="Revision_x0020_Number" ma:index="8" nillable="true" ma:displayName="Revision Number" ma:internalName="Revision_x0020_Number" ma:readOnly="false" ma:percentage="FALSE">
      <xsd:simpleType>
        <xsd:restriction base="dms:Number"/>
      </xsd:simpleType>
    </xsd:element>
    <xsd:element name="Revision_x0020_Type" ma:index="9" nillable="true" ma:displayName="Revision Type" ma:default="Migrated" ma:format="Dropdown" ma:internalName="Revision_x0020_Type" ma:readOnly="false">
      <xsd:simpleType>
        <xsd:restriction base="dms:Choice">
          <xsd:enumeration value="New"/>
          <xsd:enumeration value="Draft"/>
          <xsd:enumeration value="Reviewed - No Change"/>
          <xsd:enumeration value="Updated version"/>
          <xsd:enumeration value="Migrated"/>
        </xsd:restriction>
      </xsd:simpleType>
    </xsd:element>
    <xsd:element name="Document_x0020_Number" ma:index="10" nillable="true" ma:displayName="Document Number" ma:internalName="Document_x0020_Number" ma:readOnly="false">
      <xsd:simpleType>
        <xsd:restriction base="dms:Text">
          <xsd:maxLength value="255"/>
        </xsd:restriction>
      </xsd:simpleType>
    </xsd:element>
    <xsd:element name="Related_x0020_References" ma:index="11" nillable="true" ma:displayName="Related References" ma:internalName="Related_x0020_References" ma:readOnly="false">
      <xsd:simpleType>
        <xsd:restriction base="dms:Note">
          <xsd:maxLength value="255"/>
        </xsd:restriction>
      </xsd:simpleType>
    </xsd:element>
    <xsd:element name="Description_x002f_Summary_x0020_of_x0020_changes" ma:index="12" nillable="true" ma:displayName="Description/Summary of changes" ma:internalName="Description_x002f_Summary_x0020_of_x0020_changes" ma:readOnly="false">
      <xsd:simpleType>
        <xsd:restriction base="dms:Note">
          <xsd:maxLength value="255"/>
        </xsd:restriction>
      </xsd:simpleType>
    </xsd:element>
    <xsd:element name="Permissions" ma:index="13" nillable="true" ma:displayName="Restrict to" ma:SearchPeopleOnly="false" ma:SharePointGroup="0" ma:internalName="Permissi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_x0020_Copy_x0020_Document_x0020_Name" ma:index="14" nillable="true" ma:displayName="Issue Copy Document Name" ma:internalName="Issue_x0020_Copy_x0020_Document_x0020_Name" ma:readOnly="false">
      <xsd:simpleType>
        <xsd:restriction base="dms:Text"/>
      </xsd:simpleType>
    </xsd:element>
    <xsd:element name="Issue_x0020_Copy_x0020_Location" ma:index="15" nillable="true" ma:displayName="Issue Copy Location" ma:internalName="Issue_x0020_Copy_x0020_Location" ma:readOnly="false">
      <xsd:simpleType>
        <xsd:restriction base="dms:Text"/>
      </xsd:simpleType>
    </xsd:element>
    <xsd:element name="Stakeholders" ma:index="18" nillable="true" ma:displayName="Stakeholders"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 ma:index="19" nillable="true" ma:displayName="Review" ma:default="1" ma:internalName="Review" ma:readOnly="false">
      <xsd:simpleType>
        <xsd:restriction base="dms:Boolean"/>
      </xsd:simpleType>
    </xsd:element>
    <xsd:element name="Internal_x0020_Version_x0020_Number" ma:index="20" nillable="true" ma:displayName="Internal Version Number" ma:internalName="Internal_x0020_Version_x0020_Number" ma:readOnly="false">
      <xsd:simpleType>
        <xsd:restriction base="dms:Text">
          <xsd:maxLength value="255"/>
        </xsd:restriction>
      </xsd:simpleType>
    </xsd:element>
    <xsd:element name="TaxCatchAllLabel" ma:index="24" nillable="true" ma:displayName="Taxonomy Catch All Column1" ma:hidden="true" ma:list="{1172cd4f-eec3-4680-99b2-f3899b6cc3fd}" ma:internalName="TaxCatchAllLabel" ma:readOnly="true" ma:showField="CatchAllDataLabel" ma:web="3e73a686-764f-4752-afee-51d7b9fbb38c">
      <xsd:complexType>
        <xsd:complexContent>
          <xsd:extension base="dms:MultiChoiceLookup">
            <xsd:sequence>
              <xsd:element name="Value" type="dms:Lookup" maxOccurs="unbounded" minOccurs="0" nillable="true"/>
            </xsd:sequence>
          </xsd:extension>
        </xsd:complexContent>
      </xsd:complexType>
    </xsd:element>
    <xsd:element name="i38f71761bae45b796c6108d3dea78dd" ma:index="25" nillable="true" ma:taxonomy="true" ma:internalName="i38f71761bae45b796c6108d3dea78dd" ma:taxonomyFieldName="Site" ma:displayName="Site" ma:readOnly="false" ma:fieldId="{238f7176-1bae-45b7-96c6-108d3dea78dd}" ma:sspId="19755f0e-71ac-4100-95f6-9316537d98dd" ma:termSetId="1e0758ed-90be-4925-a0f7-109a40d76bc1" ma:anchorId="00000000-0000-0000-0000-000000000000" ma:open="true" ma:isKeyword="false">
      <xsd:complexType>
        <xsd:sequence>
          <xsd:element ref="pc:Terms" minOccurs="0" maxOccurs="1"/>
        </xsd:sequence>
      </xsd:complexType>
    </xsd:element>
    <xsd:element name="d3cc225449354fd983e8122e962e4d9f" ma:index="29" nillable="true" ma:taxonomy="true" ma:internalName="d3cc225449354fd983e8122e962e4d9f" ma:taxonomyFieldName="Quick_x0020_Reference_x0020_Categories" ma:displayName="Quick Reference Categories" ma:readOnly="false" ma:default="" ma:fieldId="{d3cc2254-4935-4fd9-83e8-122e962e4d9f}" ma:taxonomyMulti="true" ma:sspId="19755f0e-71ac-4100-95f6-9316537d98dd" ma:termSetId="3f1cd989-1c61-4d36-b0f9-4c66d1b310c7" ma:anchorId="00000000-0000-0000-0000-000000000000" ma:open="true" ma:isKeyword="false">
      <xsd:complexType>
        <xsd:sequence>
          <xsd:element ref="pc:Terms" minOccurs="0" maxOccurs="1"/>
        </xsd:sequence>
      </xsd:complexType>
    </xsd:element>
    <xsd:element name="da759df779e04166b7138330c7745ca1" ma:index="30" nillable="true" ma:taxonomy="true" ma:internalName="da759df779e04166b7138330c7745ca1" ma:taxonomyFieldName="ProgramType" ma:displayName="Program Type" ma:readOnly="false" ma:default="" ma:fieldId="{da759df7-79e0-4166-b713-8330c7745ca1}" ma:taxonomyMulti="true" ma:sspId="19755f0e-71ac-4100-95f6-9316537d98dd" ma:termSetId="260e8800-b447-4dc2-bf4b-4635d007624c" ma:anchorId="00000000-0000-0000-0000-000000000000" ma:open="true" ma:isKeyword="false">
      <xsd:complexType>
        <xsd:sequence>
          <xsd:element ref="pc:Terms" minOccurs="0" maxOccurs="1"/>
        </xsd:sequence>
      </xsd:complexType>
    </xsd:element>
    <xsd:element name="o0af95f4d08948bbbbd678b66796fe81" ma:index="31" nillable="true" ma:taxonomy="true" ma:internalName="o0af95f4d08948bbbbd678b66796fe81" ma:taxonomyFieldName="Keyword" ma:displayName="Key Words" ma:readOnly="false" ma:fieldId="{80af95f4-d089-48bb-bbd6-78b66796fe81}" ma:taxonomyMulti="true" ma:sspId="19755f0e-71ac-4100-95f6-9316537d98dd" ma:termSetId="aa296752-7db7-4921-99f1-550caa552180" ma:anchorId="00000000-0000-0000-0000-000000000000" ma:open="true" ma:isKeyword="false">
      <xsd:complexType>
        <xsd:sequence>
          <xsd:element ref="pc:Terms" minOccurs="0" maxOccurs="1"/>
        </xsd:sequence>
      </xsd:complexType>
    </xsd:element>
    <xsd:element name="o12404f3fc244b84b8f4485ff6b572e0" ma:index="35" nillable="true" ma:taxonomy="true" ma:internalName="o12404f3fc244b84b8f4485ff6b572e0" ma:taxonomyFieldName="Business_x0020_Function" ma:displayName="Business Function" ma:indexed="true" ma:readOnly="false" ma:default="" ma:fieldId="{812404f3-fc24-4b84-b8f4-485ff6b572e0}" ma:sspId="19755f0e-71ac-4100-95f6-9316537d98dd" ma:termSetId="125fd5e7-04c5-4e02-a364-60af24bcb779" ma:anchorId="00000000-0000-0000-0000-000000000000" ma:open="true" ma:isKeyword="false">
      <xsd:complexType>
        <xsd:sequence>
          <xsd:element ref="pc:Terms" minOccurs="0" maxOccurs="1"/>
        </xsd:sequence>
      </xsd:complexType>
    </xsd:element>
    <xsd:element name="TaxCatchAll" ma:index="36" nillable="true" ma:displayName="Taxonomy Catch All Column" ma:hidden="true" ma:list="{1172cd4f-eec3-4680-99b2-f3899b6cc3fd}" ma:internalName="TaxCatchAll" ma:readOnly="false" ma:showField="CatchAllData" ma:web="3e73a686-764f-4752-afee-51d7b9fbb38c">
      <xsd:complexType>
        <xsd:complexContent>
          <xsd:extension base="dms:MultiChoiceLookup">
            <xsd:sequence>
              <xsd:element name="Value" type="dms:Lookup" maxOccurs="unbounded" minOccurs="0" nillable="true"/>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Archive" ma:index="41" nillable="true" ma:displayName="Archive" ma:default="No" ma:format="Dropdown" ma:indexed="true" ma:internalName="Archive">
      <xsd:simpleType>
        <xsd:restriction base="dms:Choice">
          <xsd:enumeration value="Yes"/>
          <xsd:enumeration value="No"/>
        </xsd:restriction>
      </xsd:simpleType>
    </xsd:element>
    <xsd:element name="DocumentStatus" ma:index="42" nillable="true" ma:displayName="Document Status" ma:default="Draft" ma:format="Dropdown" ma:internalName="DocumentStatus" ma:readOnly="false">
      <xsd:simpleType>
        <xsd:restriction base="dms:Choice">
          <xsd:enumeration value="Draft"/>
          <xsd:enumeration value="Pending first approval"/>
          <xsd:enumeration value="Pending second approval"/>
          <xsd:enumeration value="Published"/>
          <xsd:enumeration value="Updated version"/>
          <xsd:enumeration value="Pending review"/>
          <xsd:enumeration value="Reviewed – No Change"/>
          <xsd:enumeration value="Rejected by first approver"/>
          <xsd:enumeration value="Rejected by second approver"/>
          <xsd:enumeration value="Archived"/>
        </xsd:restriction>
      </xsd:simpleType>
    </xsd:element>
    <xsd:element name="LastReviewDate" ma:index="43" nillable="true" ma:displayName="Last Review Date" ma:format="DateOnly" ma:internalName="LastReviewDate">
      <xsd:simpleType>
        <xsd:restriction base="dms:DateTime"/>
      </xsd:simpleType>
    </xsd:element>
    <xsd:element name="DocumentApprover" ma:index="44" ma:displayName="Document Approver" ma:list="UserInfo" ma:SharePointGroup="0" ma:internalName="Documen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Comments" ma:index="45" nillable="true" ma:displayName="ApprovalComments" ma:internalName="Approval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f78b9-37fd-4807-b89a-c8238732c17f" elementFormDefault="qualified">
    <xsd:import namespace="http://schemas.microsoft.com/office/2006/documentManagement/types"/>
    <xsd:import namespace="http://schemas.microsoft.com/office/infopath/2007/PartnerControls"/>
    <xsd:element name="Archive_x0020_Documents" ma:index="40" nillable="true" ma:displayName="Archive Documents (1)" ma:format="Hyperlink" ma:internalName="Archive_x0020_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46" nillable="true" ma:displayName="Sign-off status" ma:internalName="Sign_x002d_off_x0020_status">
      <xsd:simpleType>
        <xsd:restriction base="dms:Text"/>
      </xsd:simpleType>
    </xsd:element>
    <xsd:element name="Wesbitepublication" ma:index="47" nillable="true" ma:displayName="Website publication" ma:default="0" ma:description="Indicate if the document is published on the Holmesglen website" ma:format="Dropdown" ma:internalName="Wesbitepublic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Approved_x0020_By xmlns="3e73a686-764f-4752-afee-51d7b9fbb38c">
      <UserInfo>
        <DisplayName/>
        <AccountId xsi:nil="true"/>
        <AccountType/>
      </UserInfo>
    </Document_x0020_Approved_x0020_By>
    <Document_x0020_Owner xmlns="3e73a686-764f-4752-afee-51d7b9fbb38c">
      <UserInfo>
        <DisplayName>Maxine Courtier</DisplayName>
        <AccountId>27</AccountId>
        <AccountType/>
      </UserInfo>
    </Document_x0020_Owner>
    <o12404f3fc244b84b8f4485ff6b572e0 xmlns="3e73a686-764f-4752-afee-51d7b9fbb38c">
      <Terms xmlns="http://schemas.microsoft.com/office/infopath/2007/PartnerControls">
        <TermInfo xmlns="http://schemas.microsoft.com/office/infopath/2007/PartnerControls">
          <TermName xmlns="http://schemas.microsoft.com/office/infopath/2007/PartnerControls">Teaching and Learning</TermName>
          <TermId xmlns="http://schemas.microsoft.com/office/infopath/2007/PartnerControls">ff8ac50c-57c0-4c89-8dc7-55983feb7f05</TermId>
        </TermInfo>
      </Terms>
    </o12404f3fc244b84b8f4485ff6b572e0>
    <Archive xmlns="3e73a686-764f-4752-afee-51d7b9fbb38c">No</Archive>
    <Related_x0020_References xmlns="3e73a686-764f-4752-afee-51d7b9fbb38c" xsi:nil="true"/>
    <_dlc_DocId xmlns="3e73a686-764f-4752-afee-51d7b9fbb38c">6QHCYP3HS74J-68983296-1831</_dlc_DocId>
    <Published_x0020_Date xmlns="3e73a686-764f-4752-afee-51d7b9fbb38c">2021-12-01T13:00:00+00:00</Published_x0020_Date>
    <_Flow_SignoffStatus xmlns="5faf78b9-37fd-4807-b89a-c8238732c17f" xsi:nil="true"/>
    <DocumentApprover xmlns="3e73a686-764f-4752-afee-51d7b9fbb38c">
      <UserInfo>
        <DisplayName>Mary Faraone</DisplayName>
        <AccountId>15</AccountId>
        <AccountType/>
      </UserInfo>
    </DocumentApprover>
    <Next_x0020_Review_x0020_Date xmlns="3e73a686-764f-4752-afee-51d7b9fbb38c">2024-12-01T13:00:00+00:00</Next_x0020_Review_x0020_Date>
    <d3cc225449354fd983e8122e962e4d9f xmlns="3e73a686-764f-4752-afee-51d7b9fbb38c">
      <Terms xmlns="http://schemas.microsoft.com/office/infopath/2007/PartnerControls">
        <TermInfo xmlns="http://schemas.microsoft.com/office/infopath/2007/PartnerControls">
          <TermName xmlns="http://schemas.microsoft.com/office/infopath/2007/PartnerControls">Teaching learning and assessment</TermName>
          <TermId xmlns="http://schemas.microsoft.com/office/infopath/2007/PartnerControls">960d9ea1-df95-49bc-b988-6efe90cc6c3f</TermId>
        </TermInfo>
        <TermInfo xmlns="http://schemas.microsoft.com/office/infopath/2007/PartnerControls">
          <TermName xmlns="http://schemas.microsoft.com/office/infopath/2007/PartnerControls">Integrity risk and compliance</TermName>
          <TermId xmlns="http://schemas.microsoft.com/office/infopath/2007/PartnerControls">855c88b7-3eda-4c7e-af41-83caec823e10</TermId>
        </TermInfo>
      </Terms>
    </d3cc225449354fd983e8122e962e4d9f>
    <LastReviewDate xmlns="3e73a686-764f-4752-afee-51d7b9fbb38c">2021-12-01T13:00:00+00:00</LastReviewDate>
    <o0af95f4d08948bbbbd678b66796fe81 xmlns="3e73a686-764f-4752-afee-51d7b9fbb38c">
      <Terms xmlns="http://schemas.microsoft.com/office/infopath/2007/PartnerControls"/>
    </o0af95f4d08948bbbbd678b66796fe81>
    <_dlc_DocIdUrl xmlns="3e73a686-764f-4752-afee-51d7b9fbb38c">
      <Url>https://holmesglenau.sharepoint.com/sites/PolicyAndProcedure/_layouts/15/DocIdRedir.aspx?ID=6QHCYP3HS74J-68983296-1831</Url>
      <Description>6QHCYP3HS74J-68983296-1831</Description>
    </_dlc_DocIdUrl>
    <Revision_x0020_Type xmlns="3e73a686-764f-4752-afee-51d7b9fbb38c">Updated version</Revision_x0020_Type>
    <Archive_x0020_Documents xmlns="5faf78b9-37fd-4807-b89a-c8238732c17f">
      <Url xsi:nil="true"/>
      <Description xsi:nil="true"/>
    </Archive_x0020_Documents>
    <Issue_x0020_Copy_x0020_Location xmlns="3e73a686-764f-4752-afee-51d7b9fbb38c" xsi:nil="true"/>
    <Permissions xmlns="3e73a686-764f-4752-afee-51d7b9fbb38c">
      <UserInfo>
        <DisplayName/>
        <AccountId xsi:nil="true"/>
        <AccountType/>
      </UserInfo>
    </Permissions>
    <Authors xmlns="3e73a686-764f-4752-afee-51d7b9fbb38c">
      <UserInfo>
        <DisplayName/>
        <AccountId xsi:nil="true"/>
        <AccountType/>
      </UserInfo>
    </Authors>
    <Review xmlns="3e73a686-764f-4752-afee-51d7b9fbb38c">true</Review>
    <Wesbitepublication xmlns="5faf78b9-37fd-4807-b89a-c8238732c17f">true</Wesbitepublication>
    <DocumentStatus xmlns="3e73a686-764f-4752-afee-51d7b9fbb38c">Published</DocumentStatus>
    <Internal_x0020_Version_x0020_Number xmlns="3e73a686-764f-4752-afee-51d7b9fbb38c">V2</Internal_x0020_Version_x0020_Number>
    <i38f71761bae45b796c6108d3dea78dd xmlns="3e73a686-764f-4752-afee-51d7b9fbb38c">
      <Terms xmlns="http://schemas.microsoft.com/office/infopath/2007/PartnerControls"/>
    </i38f71761bae45b796c6108d3dea78dd>
    <Stakeholders xmlns="3e73a686-764f-4752-afee-51d7b9fbb38c">
      <UserInfo>
        <DisplayName/>
        <AccountId xsi:nil="true"/>
        <AccountType/>
      </UserInfo>
    </Stakeholders>
    <ApprovalComments xmlns="3e73a686-764f-4752-afee-51d7b9fbb38c" xsi:nil="true"/>
    <TaxCatchAll xmlns="3e73a686-764f-4752-afee-51d7b9fbb38c">
      <Value>5</Value>
      <Value>261</Value>
      <Value>260</Value>
      <Value>4</Value>
      <Value>3</Value>
      <Value>2</Value>
    </TaxCatchAll>
    <Issue_x0020_Copy_x0020_Document_x0020_Name xmlns="3e73a686-764f-4752-afee-51d7b9fbb38c" xsi:nil="true"/>
    <Review_x0020_Period xmlns="3e73a686-764f-4752-afee-51d7b9fbb38c">36</Review_x0020_Period>
    <Document_x0020_Number xmlns="3e73a686-764f-4752-afee-51d7b9fbb38c" xsi:nil="true"/>
    <da759df779e04166b7138330c7745ca1 xmlns="3e73a686-764f-4752-afee-51d7b9fbb38c">
      <Terms xmlns="http://schemas.microsoft.com/office/infopath/2007/PartnerControls">
        <TermInfo xmlns="http://schemas.microsoft.com/office/infopath/2007/PartnerControls">
          <TermName xmlns="http://schemas.microsoft.com/office/infopath/2007/PartnerControls">HE (Higher Education)</TermName>
          <TermId xmlns="http://schemas.microsoft.com/office/infopath/2007/PartnerControls">c1ab7c1e-ec05-434f-bc89-a5bcf5a5eb1a</TermId>
        </TermInfo>
        <TermInfo xmlns="http://schemas.microsoft.com/office/infopath/2007/PartnerControls">
          <TermName xmlns="http://schemas.microsoft.com/office/infopath/2007/PartnerControls">VET (Vocational Education and Training)</TermName>
          <TermId xmlns="http://schemas.microsoft.com/office/infopath/2007/PartnerControls">2e1efb78-2a82-4c70-9c0a-2c8e16eadf3b</TermId>
        </TermInfo>
        <TermInfo xmlns="http://schemas.microsoft.com/office/infopath/2007/PartnerControls">
          <TermName xmlns="http://schemas.microsoft.com/office/infopath/2007/PartnerControls">VCAL (Victorian Certificate of Applied Learning</TermName>
          <TermId xmlns="http://schemas.microsoft.com/office/infopath/2007/PartnerControls">e7a0fced-1936-4bc3-833e-e0e7e7ca974a</TermId>
        </TermInfo>
      </Terms>
    </da759df779e04166b7138330c7745ca1>
    <Description_x002f_Summary_x0020_of_x0020_changes xmlns="3e73a686-764f-4752-afee-51d7b9fbb38c">Revised scope to include all learners and employees. Renamed</Description_x002f_Summary_x0020_of_x0020_changes>
    <_dlc_DocIdPersistId xmlns="3e73a686-764f-4752-afee-51d7b9fbb38c" xsi:nil="true"/>
    <Revision_x0020_Number xmlns="3e73a686-764f-4752-afee-51d7b9fbb38c" xsi:nil="true"/>
  </documentManagement>
</p:properties>
</file>

<file path=customXml/itemProps1.xml><?xml version="1.0" encoding="utf-8"?>
<ds:datastoreItem xmlns:ds="http://schemas.openxmlformats.org/officeDocument/2006/customXml" ds:itemID="{064E56C1-C103-403F-B5DE-8DAEC0EF8005}">
  <ds:schemaRefs>
    <ds:schemaRef ds:uri="http://schemas.openxmlformats.org/officeDocument/2006/bibliography"/>
  </ds:schemaRefs>
</ds:datastoreItem>
</file>

<file path=customXml/itemProps2.xml><?xml version="1.0" encoding="utf-8"?>
<ds:datastoreItem xmlns:ds="http://schemas.openxmlformats.org/officeDocument/2006/customXml" ds:itemID="{A5383AED-C13B-490E-990A-5726321A2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3a686-764f-4752-afee-51d7b9fbb38c"/>
    <ds:schemaRef ds:uri="5faf78b9-37fd-4807-b89a-c8238732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C05CC-463F-488E-9F58-4D1448D90240}">
  <ds:schemaRefs>
    <ds:schemaRef ds:uri="http://schemas.microsoft.com/sharepoint/events"/>
  </ds:schemaRefs>
</ds:datastoreItem>
</file>

<file path=customXml/itemProps4.xml><?xml version="1.0" encoding="utf-8"?>
<ds:datastoreItem xmlns:ds="http://schemas.openxmlformats.org/officeDocument/2006/customXml" ds:itemID="{CEE46AEB-FCEF-4D6C-8100-B1DBE479C233}">
  <ds:schemaRefs>
    <ds:schemaRef ds:uri="http://schemas.microsoft.com/sharepoint/v3/contenttype/forms"/>
  </ds:schemaRefs>
</ds:datastoreItem>
</file>

<file path=customXml/itemProps5.xml><?xml version="1.0" encoding="utf-8"?>
<ds:datastoreItem xmlns:ds="http://schemas.openxmlformats.org/officeDocument/2006/customXml" ds:itemID="{CB12A350-C1F6-4746-A314-3CA6F4BE4577}">
  <ds:schemaRefs>
    <ds:schemaRef ds:uri="http://schemas.microsoft.com/office/2006/metadata/properties"/>
    <ds:schemaRef ds:uri="http://schemas.microsoft.com/office/infopath/2007/PartnerControls"/>
    <ds:schemaRef ds:uri="3e73a686-764f-4752-afee-51d7b9fbb38c"/>
    <ds:schemaRef ds:uri="5faf78b9-37fd-4807-b89a-c8238732c17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Academic Integrity Policy</vt:lpstr>
    </vt:vector>
  </TitlesOfParts>
  <Company>Computer Services Department</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Policy</dc:title>
  <dc:subject/>
  <dc:creator>TSD</dc:creator>
  <cp:keywords/>
  <dc:description/>
  <cp:lastModifiedBy>Fleur Goulding</cp:lastModifiedBy>
  <cp:revision>3</cp:revision>
  <cp:lastPrinted>2023-04-06T05:26:00Z</cp:lastPrinted>
  <dcterms:created xsi:type="dcterms:W3CDTF">2023-07-04T02:52:00Z</dcterms:created>
  <dcterms:modified xsi:type="dcterms:W3CDTF">2023-07-04T02:55:00Z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41a614bb-7b8e-4b4e-afa5-3fac8d0b6cac_Enabled">
    <vt:lpwstr>true</vt:lpwstr>
  </property>
  <property fmtid="{D5CDD505-2E9C-101B-9397-08002B2CF9AE}" pid="6" name="MSIP_Label_41a614bb-7b8e-4b4e-afa5-3fac8d0b6cac_SetDate">
    <vt:lpwstr>2023-02-26T23:08:20Z</vt:lpwstr>
  </property>
  <property fmtid="{D5CDD505-2E9C-101B-9397-08002B2CF9AE}" pid="7" name="MSIP_Label_41a614bb-7b8e-4b4e-afa5-3fac8d0b6cac_Method">
    <vt:lpwstr>Privileged</vt:lpwstr>
  </property>
  <property fmtid="{D5CDD505-2E9C-101B-9397-08002B2CF9AE}" pid="8" name="MSIP_Label_41a614bb-7b8e-4b4e-afa5-3fac8d0b6cac_Name">
    <vt:lpwstr>OFFICIAL</vt:lpwstr>
  </property>
  <property fmtid="{D5CDD505-2E9C-101B-9397-08002B2CF9AE}" pid="9" name="MSIP_Label_41a614bb-7b8e-4b4e-afa5-3fac8d0b6cac_SiteId">
    <vt:lpwstr>435f6007-b395-4841-9bdb-dcba52302216</vt:lpwstr>
  </property>
  <property fmtid="{D5CDD505-2E9C-101B-9397-08002B2CF9AE}" pid="10" name="MSIP_Label_41a614bb-7b8e-4b4e-afa5-3fac8d0b6cac_ActionId">
    <vt:lpwstr>3bb7eac5-b57d-42b8-bca6-fa138c2392a0</vt:lpwstr>
  </property>
  <property fmtid="{D5CDD505-2E9C-101B-9397-08002B2CF9AE}" pid="11" name="MSIP_Label_41a614bb-7b8e-4b4e-afa5-3fac8d0b6cac_ContentBits">
    <vt:lpwstr>2</vt:lpwstr>
  </property>
  <property fmtid="{D5CDD505-2E9C-101B-9397-08002B2CF9AE}" pid="12" name="ProgramType">
    <vt:lpwstr>3;#HE (Higher Education)|c1ab7c1e-ec05-434f-bc89-a5bcf5a5eb1a;#4;#VET (Vocational Education and Training)|2e1efb78-2a82-4c70-9c0a-2c8e16eadf3b;#5;#VCAL (Victorian Certificate of Applied Learning|e7a0fced-1936-4bc3-833e-e0e7e7ca974a</vt:lpwstr>
  </property>
  <property fmtid="{D5CDD505-2E9C-101B-9397-08002B2CF9AE}" pid="13" name="Keyword">
    <vt:lpwstr/>
  </property>
  <property fmtid="{D5CDD505-2E9C-101B-9397-08002B2CF9AE}" pid="14" name="ContentTypeId">
    <vt:lpwstr>0x01010010FAC3298846DD47B36178C1DEB83C4D0E002D1528FB4F57754585BED5C492824524</vt:lpwstr>
  </property>
  <property fmtid="{D5CDD505-2E9C-101B-9397-08002B2CF9AE}" pid="15" name="Request_Feedback">
    <vt:lpwstr>, </vt:lpwstr>
  </property>
  <property fmtid="{D5CDD505-2E9C-101B-9397-08002B2CF9AE}" pid="16" name="Quick Reference Categories">
    <vt:lpwstr>260;#Teaching learning and assessment|960d9ea1-df95-49bc-b988-6efe90cc6c3f;#261;#Integrity risk and compliance|855c88b7-3eda-4c7e-af41-83caec823e10</vt:lpwstr>
  </property>
  <property fmtid="{D5CDD505-2E9C-101B-9397-08002B2CF9AE}" pid="17" name="Request_Approval">
    <vt:lpwstr>, </vt:lpwstr>
  </property>
  <property fmtid="{D5CDD505-2E9C-101B-9397-08002B2CF9AE}" pid="18" name="Permissions_Changes">
    <vt:lpwstr>, </vt:lpwstr>
  </property>
  <property fmtid="{D5CDD505-2E9C-101B-9397-08002B2CF9AE}" pid="19" name="Site">
    <vt:lpwstr/>
  </property>
  <property fmtid="{D5CDD505-2E9C-101B-9397-08002B2CF9AE}" pid="20" name="Document_Review">
    <vt:lpwstr>, </vt:lpwstr>
  </property>
  <property fmtid="{D5CDD505-2E9C-101B-9397-08002B2CF9AE}" pid="21" name="Business Function">
    <vt:lpwstr>2;#Teaching and Learning|ff8ac50c-57c0-4c89-8dc7-55983feb7f05</vt:lpwstr>
  </property>
  <property fmtid="{D5CDD505-2E9C-101B-9397-08002B2CF9AE}" pid="22" name="_dlc_DocIdItemGuid">
    <vt:lpwstr>d31bef40-6907-46da-a7de-7881b32e46a0</vt:lpwstr>
  </property>
</Properties>
</file>