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02EC4E38" w14:textId="77777777" w:rsidR="00270E2D" w:rsidRDefault="00270E2D" w:rsidP="00270E2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BBS15</w:t>
      </w:r>
      <w:r w:rsidRPr="00DA0F1B">
        <w:rPr>
          <w:b/>
          <w:sz w:val="24"/>
          <w:szCs w:val="24"/>
        </w:rPr>
        <w:t xml:space="preserve"> Bachelor of </w:t>
      </w:r>
      <w:r>
        <w:rPr>
          <w:b/>
          <w:sz w:val="24"/>
          <w:szCs w:val="24"/>
        </w:rPr>
        <w:t xml:space="preserve">Building Surveying 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F5BF13E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 w:rsidR="004B2E57">
        <w:rPr>
          <w:b/>
          <w:sz w:val="24"/>
          <w:szCs w:val="24"/>
        </w:rPr>
        <w:t>3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381E28C1" w:rsidR="00270E2D" w:rsidRPr="00567083" w:rsidRDefault="00270E2D" w:rsidP="00270E2D">
      <w:pPr>
        <w:spacing w:before="120" w:after="120"/>
        <w:jc w:val="center"/>
        <w:rPr>
          <w:b/>
          <w:sz w:val="20"/>
          <w:szCs w:val="24"/>
          <w:u w:val="single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270E2D" w14:paraId="564B474D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668D2DF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512897B9" w14:textId="77777777" w:rsidR="00270E2D" w:rsidRPr="000315B1" w:rsidRDefault="00270E2D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1D5162E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270E2D" w14:paraId="5F37139F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20FB2E97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270E2D" w14:paraId="247442DA" w14:textId="77777777" w:rsidTr="00320991">
        <w:trPr>
          <w:cantSplit/>
          <w:trHeight w:val="374"/>
        </w:trPr>
        <w:tc>
          <w:tcPr>
            <w:tcW w:w="5807" w:type="dxa"/>
          </w:tcPr>
          <w:p w14:paraId="5EF8A083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BBE101 Anatomy of a domestic building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2B50F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B58B067" w14:textId="0C2C87DC" w:rsidR="00270E2D" w:rsidRPr="000315B1" w:rsidRDefault="003E1B89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</w:t>
            </w:r>
            <w:r w:rsidR="003347E0">
              <w:rPr>
                <w:rFonts w:cs="Arial"/>
                <w:sz w:val="20"/>
                <w:szCs w:val="20"/>
              </w:rPr>
              <w:t>.875</w:t>
            </w:r>
          </w:p>
        </w:tc>
      </w:tr>
      <w:tr w:rsidR="00270E2D" w14:paraId="64707922" w14:textId="77777777" w:rsidTr="00320991">
        <w:trPr>
          <w:cantSplit/>
          <w:trHeight w:val="374"/>
        </w:trPr>
        <w:tc>
          <w:tcPr>
            <w:tcW w:w="5807" w:type="dxa"/>
          </w:tcPr>
          <w:p w14:paraId="1B35711A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BBE102 Sustainable building services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0A5F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72D0048" w14:textId="1649235B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0A4493D2" w14:textId="77777777" w:rsidTr="00320991">
        <w:trPr>
          <w:cantSplit/>
          <w:trHeight w:val="374"/>
        </w:trPr>
        <w:tc>
          <w:tcPr>
            <w:tcW w:w="5807" w:type="dxa"/>
          </w:tcPr>
          <w:p w14:paraId="49E4094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BBE104 Construction site operations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4F9A1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D29739A" w14:textId="78DF453F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18569B71" w14:textId="77777777" w:rsidTr="00320991">
        <w:trPr>
          <w:cantSplit/>
          <w:trHeight w:val="374"/>
        </w:trPr>
        <w:tc>
          <w:tcPr>
            <w:tcW w:w="5807" w:type="dxa"/>
          </w:tcPr>
          <w:p w14:paraId="03E78D9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BBE109 Professional and cognitive skills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2FE3C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942F24E" w14:textId="7F697C08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304C67FE" w14:textId="77777777" w:rsidTr="00320991">
        <w:trPr>
          <w:cantSplit/>
          <w:trHeight w:val="374"/>
        </w:trPr>
        <w:tc>
          <w:tcPr>
            <w:tcW w:w="5807" w:type="dxa"/>
          </w:tcPr>
          <w:p w14:paraId="4D95F054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BBE105 Total building performance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19BCA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6323C9E" w14:textId="76022B55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2E509774" w14:textId="77777777" w:rsidTr="00320991">
        <w:trPr>
          <w:cantSplit/>
          <w:trHeight w:val="374"/>
        </w:trPr>
        <w:tc>
          <w:tcPr>
            <w:tcW w:w="5807" w:type="dxa"/>
          </w:tcPr>
          <w:p w14:paraId="7E3E590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BBE107 Professional and legal environment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9847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18C4C1B" w14:textId="1941221B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B656213" w14:textId="77777777" w:rsidTr="00320991">
        <w:trPr>
          <w:cantSplit/>
          <w:trHeight w:val="374"/>
        </w:trPr>
        <w:tc>
          <w:tcPr>
            <w:tcW w:w="5807" w:type="dxa"/>
          </w:tcPr>
          <w:p w14:paraId="64CF097E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BBE110 Codes </w:t>
            </w:r>
            <w:r>
              <w:rPr>
                <w:rFonts w:cs="Arial"/>
                <w:sz w:val="20"/>
                <w:szCs w:val="20"/>
              </w:rPr>
              <w:t>and</w:t>
            </w:r>
            <w:r w:rsidRPr="000315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c</w:t>
            </w:r>
            <w:r w:rsidRPr="000315B1">
              <w:rPr>
                <w:rFonts w:cs="Arial"/>
                <w:sz w:val="20"/>
                <w:szCs w:val="20"/>
              </w:rPr>
              <w:t>ompliance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C042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32772A0" w14:textId="33AE03BD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722A613" w14:textId="77777777" w:rsidTr="00320991">
        <w:trPr>
          <w:cantSplit/>
          <w:trHeight w:val="374"/>
        </w:trPr>
        <w:tc>
          <w:tcPr>
            <w:tcW w:w="5807" w:type="dxa"/>
          </w:tcPr>
          <w:p w14:paraId="7B708010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BBE111 Manag</w:t>
            </w:r>
            <w:r>
              <w:rPr>
                <w:rFonts w:cs="Arial"/>
                <w:sz w:val="20"/>
                <w:szCs w:val="20"/>
              </w:rPr>
              <w:t>e</w:t>
            </w:r>
            <w:r w:rsidRPr="000315B1">
              <w:rPr>
                <w:rFonts w:cs="Arial"/>
                <w:sz w:val="20"/>
                <w:szCs w:val="20"/>
              </w:rPr>
              <w:t xml:space="preserve"> a domestic project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DEE1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3D46B3C" w14:textId="5B103E3A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40BFE018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074A1979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270E2D" w14:paraId="0F01438D" w14:textId="77777777" w:rsidTr="00320991">
        <w:trPr>
          <w:cantSplit/>
          <w:trHeight w:val="374"/>
        </w:trPr>
        <w:tc>
          <w:tcPr>
            <w:tcW w:w="5807" w:type="dxa"/>
          </w:tcPr>
          <w:p w14:paraId="1C04C7D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BBE201 Anatomy of a tall building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37C1C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F6D4BCA" w14:textId="667DEFDD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14FAADE" w14:textId="77777777" w:rsidTr="00320991">
        <w:trPr>
          <w:cantSplit/>
          <w:trHeight w:val="374"/>
        </w:trPr>
        <w:tc>
          <w:tcPr>
            <w:tcW w:w="5807" w:type="dxa"/>
          </w:tcPr>
          <w:p w14:paraId="3E89306B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BBE202 Measurement and estimating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135B8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1AC1287" w14:textId="12F384C3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3E9B487D" w14:textId="77777777" w:rsidTr="00320991">
        <w:trPr>
          <w:cantSplit/>
          <w:trHeight w:val="374"/>
        </w:trPr>
        <w:tc>
          <w:tcPr>
            <w:tcW w:w="5807" w:type="dxa"/>
          </w:tcPr>
          <w:p w14:paraId="185B012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BBE203 Managing multiple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834C5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B1D5038" w14:textId="5A863821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07341C07" w14:textId="77777777" w:rsidTr="00320991">
        <w:trPr>
          <w:cantSplit/>
          <w:trHeight w:val="374"/>
        </w:trPr>
        <w:tc>
          <w:tcPr>
            <w:tcW w:w="5807" w:type="dxa"/>
          </w:tcPr>
          <w:p w14:paraId="6638BC93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BBE204 Business </w:t>
            </w:r>
            <w:r>
              <w:rPr>
                <w:rFonts w:cs="Arial"/>
                <w:sz w:val="20"/>
                <w:szCs w:val="20"/>
              </w:rPr>
              <w:t>m</w:t>
            </w:r>
            <w:r w:rsidRPr="000315B1">
              <w:rPr>
                <w:rFonts w:cs="Arial"/>
                <w:sz w:val="20"/>
                <w:szCs w:val="20"/>
              </w:rPr>
              <w:t xml:space="preserve">anagement for the </w:t>
            </w:r>
            <w:r>
              <w:rPr>
                <w:rFonts w:cs="Arial"/>
                <w:sz w:val="20"/>
                <w:szCs w:val="20"/>
              </w:rPr>
              <w:t>c</w:t>
            </w:r>
            <w:r w:rsidRPr="000315B1">
              <w:rPr>
                <w:rFonts w:cs="Arial"/>
                <w:sz w:val="20"/>
                <w:szCs w:val="20"/>
              </w:rPr>
              <w:t xml:space="preserve">onstruction </w:t>
            </w:r>
            <w:r>
              <w:rPr>
                <w:rFonts w:cs="Arial"/>
                <w:sz w:val="20"/>
                <w:szCs w:val="20"/>
              </w:rPr>
              <w:t>i</w:t>
            </w:r>
            <w:r w:rsidRPr="000315B1">
              <w:rPr>
                <w:rFonts w:cs="Arial"/>
                <w:sz w:val="20"/>
                <w:szCs w:val="20"/>
              </w:rPr>
              <w:t>ndustry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73316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E5FAB1C" w14:textId="0712129B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B743F3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523FDA0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BBE205 Building </w:t>
            </w:r>
            <w:r>
              <w:rPr>
                <w:rFonts w:cs="Arial"/>
                <w:sz w:val="20"/>
                <w:szCs w:val="20"/>
              </w:rPr>
              <w:t>maintenance</w:t>
            </w:r>
            <w:r w:rsidRPr="000315B1">
              <w:rPr>
                <w:rFonts w:cs="Arial"/>
                <w:sz w:val="20"/>
                <w:szCs w:val="20"/>
              </w:rPr>
              <w:t xml:space="preserve"> and refurbishment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CF1A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22E" w14:textId="1F47A70A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039E03A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5AA2AD9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BBE206 Health and safety in the built environment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910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9AC" w14:textId="1A0AE1D4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32888A7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FFFD5AB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BBE207 Community and </w:t>
            </w:r>
            <w:r>
              <w:rPr>
                <w:rFonts w:cs="Arial"/>
                <w:sz w:val="20"/>
                <w:szCs w:val="20"/>
              </w:rPr>
              <w:t>i</w:t>
            </w:r>
            <w:r w:rsidRPr="000315B1">
              <w:rPr>
                <w:rFonts w:cs="Arial"/>
                <w:sz w:val="20"/>
                <w:szCs w:val="20"/>
              </w:rPr>
              <w:t>ndustrial relations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872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9C2" w14:textId="6FA1DEB7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650B14C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B35D6A5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BBE208 Construction law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4DBD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E4F" w14:textId="41855933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6D8BFCEC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752A29A1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270E2D" w14:paraId="79EBC75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72D84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BBE</w:t>
            </w:r>
            <w:r w:rsidRPr="000315B1">
              <w:rPr>
                <w:rFonts w:cs="Arial"/>
                <w:sz w:val="20"/>
                <w:szCs w:val="20"/>
              </w:rPr>
              <w:t>301 Medium density sub-division and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C76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BFD" w14:textId="11A6333A" w:rsidR="00270E2D" w:rsidRDefault="003E1B89" w:rsidP="00320991">
            <w:pPr>
              <w:jc w:val="center"/>
            </w:pPr>
            <w:r w:rsidRPr="003347E0">
              <w:rPr>
                <w:rFonts w:cs="Arial"/>
                <w:sz w:val="20"/>
                <w:szCs w:val="20"/>
              </w:rPr>
              <w:t>$30</w:t>
            </w:r>
            <w:r w:rsidR="003347E0" w:rsidRPr="003347E0">
              <w:rPr>
                <w:rFonts w:cs="Arial"/>
                <w:sz w:val="20"/>
                <w:szCs w:val="20"/>
              </w:rPr>
              <w:t>69.75</w:t>
            </w:r>
          </w:p>
        </w:tc>
      </w:tr>
      <w:tr w:rsidR="00270E2D" w14:paraId="502FC48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54AA0C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BBE302 Sustainable housing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F1A3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F24" w14:textId="02707295" w:rsidR="00270E2D" w:rsidRPr="000315B1" w:rsidRDefault="003347E0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347E0">
              <w:rPr>
                <w:rFonts w:cs="Arial"/>
                <w:sz w:val="20"/>
                <w:szCs w:val="20"/>
              </w:rPr>
              <w:t>$3069.75</w:t>
            </w:r>
          </w:p>
        </w:tc>
      </w:tr>
      <w:tr w:rsidR="00270E2D" w14:paraId="6FE783E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393F8BD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BBE303 High rise development and procurement methods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83E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DB4" w14:textId="2683572D" w:rsidR="00270E2D" w:rsidRDefault="003347E0" w:rsidP="00320991">
            <w:pPr>
              <w:jc w:val="center"/>
            </w:pPr>
            <w:r w:rsidRPr="003347E0">
              <w:rPr>
                <w:rFonts w:cs="Arial"/>
                <w:sz w:val="20"/>
                <w:szCs w:val="20"/>
              </w:rPr>
              <w:t>$3069.75</w:t>
            </w:r>
          </w:p>
        </w:tc>
      </w:tr>
      <w:tr w:rsidR="00270E2D" w14:paraId="65CBFA8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FBC3C5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BBE304 Large scale mixed-use sustainable development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B99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A96" w14:textId="71D866C3" w:rsidR="00270E2D" w:rsidRDefault="003347E0" w:rsidP="00320991">
            <w:pPr>
              <w:jc w:val="center"/>
            </w:pPr>
            <w:r w:rsidRPr="003347E0">
              <w:rPr>
                <w:rFonts w:cs="Arial"/>
                <w:sz w:val="20"/>
                <w:szCs w:val="20"/>
              </w:rPr>
              <w:t>$3069.75</w:t>
            </w:r>
          </w:p>
        </w:tc>
      </w:tr>
      <w:tr w:rsidR="00270E2D" w14:paraId="1CA7D518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5D5839A2" w14:textId="77777777" w:rsidR="00270E2D" w:rsidRPr="000315B1" w:rsidRDefault="00270E2D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0315B1">
              <w:rPr>
                <w:rFonts w:cs="Arial"/>
                <w:b/>
                <w:sz w:val="20"/>
                <w:szCs w:val="20"/>
              </w:rPr>
              <w:t>Year 4</w:t>
            </w:r>
          </w:p>
        </w:tc>
      </w:tr>
      <w:tr w:rsidR="00270E2D" w14:paraId="7DF0201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DA6BA0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BCME401 Product inception and feasibility analysis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B9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E82" w14:textId="7C0E0578" w:rsidR="00270E2D" w:rsidRPr="000315B1" w:rsidRDefault="003347E0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3D340CD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0D1883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lastRenderedPageBreak/>
              <w:t>BBS402 Urban development and planning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20593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3C8" w14:textId="08593758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237C4E7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0DC5112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BBS403 Risk assessment and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A48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595" w14:textId="3EB0BAAA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0BDD69F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2DBBE37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 xml:space="preserve">BBS404 Advanced </w:t>
            </w:r>
            <w:r>
              <w:rPr>
                <w:rFonts w:cs="Arial"/>
                <w:sz w:val="20"/>
                <w:szCs w:val="20"/>
              </w:rPr>
              <w:t>b</w:t>
            </w:r>
            <w:r w:rsidRPr="000315B1">
              <w:rPr>
                <w:rFonts w:cs="Arial"/>
                <w:sz w:val="20"/>
                <w:szCs w:val="20"/>
              </w:rPr>
              <w:t>uilding surveying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35A5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9E9" w14:textId="21FFBE8A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1ACD5D2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35CAF1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BBS405 Fire engineering fundamentals and modelling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694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C3D" w14:textId="2F4C2B5E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7941E3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37B3E3D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BBS406 Performance based regulatory systems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648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61F" w14:textId="67588DB3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0315784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8574115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BBS407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315B1">
              <w:rPr>
                <w:rFonts w:cs="Arial"/>
                <w:sz w:val="20"/>
                <w:szCs w:val="20"/>
              </w:rPr>
              <w:t>Performance of structures and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FD0" w14:textId="77777777" w:rsidR="00270E2D" w:rsidRPr="000315B1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315B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658" w14:textId="182614A1" w:rsidR="00270E2D" w:rsidRDefault="003347E0" w:rsidP="00320991">
            <w:pPr>
              <w:jc w:val="center"/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1F3AECC0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9B35118" w14:textId="77777777" w:rsidR="00270E2D" w:rsidRPr="000315B1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proofErr w:type="gramStart"/>
            <w:r w:rsidRPr="000315B1"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 w:rsidRPr="000315B1">
              <w:rPr>
                <w:rFonts w:cs="Arial"/>
                <w:b/>
                <w:sz w:val="20"/>
                <w:szCs w:val="20"/>
              </w:rPr>
              <w:t xml:space="preserve"> one elective from</w:t>
            </w:r>
          </w:p>
        </w:tc>
      </w:tr>
      <w:tr w:rsidR="00270E2D" w14:paraId="73CF9AA2" w14:textId="77777777" w:rsidTr="00320991">
        <w:trPr>
          <w:cantSplit/>
          <w:trHeight w:val="3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2DD" w14:textId="77777777" w:rsidR="00270E2D" w:rsidRPr="007A5AB4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BCME402 Buildability and constructability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C35" w14:textId="77777777" w:rsidR="00270E2D" w:rsidRPr="007A5AB4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183" w14:textId="6CDBF86B" w:rsidR="00270E2D" w:rsidRPr="007A5AB4" w:rsidRDefault="003347E0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A5CAAED" w14:textId="77777777" w:rsidTr="00320991">
        <w:trPr>
          <w:cantSplit/>
          <w:trHeight w:val="374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</w:tcPr>
          <w:p w14:paraId="7E6C3634" w14:textId="77777777" w:rsidR="00270E2D" w:rsidRPr="007A5AB4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 xml:space="preserve">BCME403 Design cost planning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4C0" w14:textId="77777777" w:rsidR="00270E2D" w:rsidRPr="007A5AB4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6F7" w14:textId="28BA3EEE" w:rsidR="00270E2D" w:rsidRPr="007A5AB4" w:rsidRDefault="003347E0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70D9EF6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0164733" w14:textId="77777777" w:rsidR="00270E2D" w:rsidRPr="007A5AB4" w:rsidRDefault="00270E2D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BCME404 Enhancing value in project procurement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82C" w14:textId="77777777" w:rsidR="00270E2D" w:rsidRPr="007A5AB4" w:rsidRDefault="00270E2D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EE4" w14:textId="6879BE5D" w:rsidR="00270E2D" w:rsidRPr="007A5AB4" w:rsidRDefault="003347E0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A73181" w14:paraId="1266C0B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482E110" w14:textId="02F10DA9" w:rsidR="00A73181" w:rsidRPr="007A5AB4" w:rsidRDefault="00A73181" w:rsidP="00A73181">
            <w:pPr>
              <w:spacing w:before="60" w:after="60"/>
              <w:ind w:left="1014" w:hanging="1014"/>
              <w:rPr>
                <w:rFonts w:cs="Arial"/>
                <w:strike/>
                <w:sz w:val="20"/>
                <w:szCs w:val="20"/>
              </w:rPr>
            </w:pPr>
            <w:r w:rsidRPr="007A5AB4">
              <w:rPr>
                <w:rFonts w:cs="Arial"/>
                <w:sz w:val="20"/>
                <w:szCs w:val="20"/>
              </w:rPr>
              <w:t>BCME406 Building evaluation: costs-in-use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917" w14:textId="74A5C7BC" w:rsidR="00A73181" w:rsidRPr="00A73181" w:rsidRDefault="00A73181" w:rsidP="00A7318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 w:rsidRPr="00A7318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EF3" w14:textId="198653CF" w:rsidR="00A73181" w:rsidRPr="00A73181" w:rsidRDefault="003347E0" w:rsidP="00A7318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$1535.875</w:t>
            </w:r>
          </w:p>
        </w:tc>
      </w:tr>
      <w:tr w:rsidR="00270E2D" w14:paraId="299407F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3C32E31" w14:textId="59CB7862" w:rsidR="00270E2D" w:rsidRPr="007A5AB4" w:rsidRDefault="00270E2D" w:rsidP="00320991">
            <w:pPr>
              <w:spacing w:before="60" w:after="60"/>
              <w:ind w:left="1014" w:hanging="1014"/>
              <w:rPr>
                <w:rFonts w:cs="Arial"/>
                <w:strike/>
                <w:sz w:val="20"/>
                <w:szCs w:val="20"/>
                <w:highlight w:val="yellow"/>
              </w:rPr>
            </w:pPr>
            <w:r w:rsidRPr="007A5AB4">
              <w:rPr>
                <w:rFonts w:cs="Arial"/>
                <w:strike/>
                <w:sz w:val="20"/>
                <w:szCs w:val="20"/>
              </w:rPr>
              <w:t>BCME405 Improving contract and cost management performance</w:t>
            </w:r>
            <w:r w:rsidR="007A5AB4" w:rsidRPr="007A5AB4">
              <w:rPr>
                <w:rFonts w:cs="Arial"/>
                <w:strike/>
                <w:sz w:val="20"/>
                <w:szCs w:val="20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8E9" w14:textId="77777777" w:rsidR="00270E2D" w:rsidRPr="00A73181" w:rsidRDefault="00270E2D" w:rsidP="0032099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 w:rsidRPr="00A73181">
              <w:rPr>
                <w:rFonts w:cs="Arial"/>
                <w:strike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6E7" w14:textId="6E243AA7" w:rsidR="00270E2D" w:rsidRPr="00A73181" w:rsidRDefault="003E1B89" w:rsidP="0032099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 w:rsidRPr="00A73181">
              <w:rPr>
                <w:rFonts w:cs="Arial"/>
                <w:strike/>
                <w:sz w:val="20"/>
                <w:szCs w:val="20"/>
              </w:rPr>
              <w:t>$1535</w:t>
            </w:r>
          </w:p>
        </w:tc>
      </w:tr>
      <w:tr w:rsidR="00270E2D" w14:paraId="7A14244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8BE73E0" w14:textId="6DD6319F" w:rsidR="00270E2D" w:rsidRPr="007A5AB4" w:rsidRDefault="00270E2D" w:rsidP="00320991">
            <w:pPr>
              <w:spacing w:before="60" w:after="60"/>
              <w:ind w:left="1014" w:hanging="1014"/>
              <w:rPr>
                <w:rFonts w:cs="Arial"/>
                <w:strike/>
                <w:sz w:val="20"/>
                <w:szCs w:val="20"/>
                <w:highlight w:val="yellow"/>
              </w:rPr>
            </w:pPr>
            <w:r w:rsidRPr="007A5AB4">
              <w:rPr>
                <w:rFonts w:cs="Arial"/>
                <w:strike/>
                <w:sz w:val="20"/>
                <w:szCs w:val="20"/>
              </w:rPr>
              <w:t>BCME407 Risk management for construction and cost management</w:t>
            </w:r>
            <w:r w:rsidR="007A5AB4" w:rsidRPr="007A5AB4">
              <w:rPr>
                <w:rFonts w:cs="Arial"/>
                <w:strike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DBA" w14:textId="77777777" w:rsidR="00270E2D" w:rsidRPr="00A73181" w:rsidRDefault="00270E2D" w:rsidP="0032099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 w:rsidRPr="00A73181">
              <w:rPr>
                <w:rFonts w:cs="Arial"/>
                <w:strike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8A3" w14:textId="18070426" w:rsidR="00270E2D" w:rsidRPr="00A73181" w:rsidRDefault="003E1B89" w:rsidP="00320991">
            <w:pPr>
              <w:spacing w:before="60" w:after="60"/>
              <w:jc w:val="center"/>
              <w:rPr>
                <w:rFonts w:cs="Arial"/>
                <w:strike/>
                <w:sz w:val="20"/>
                <w:szCs w:val="20"/>
              </w:rPr>
            </w:pPr>
            <w:r w:rsidRPr="00A73181">
              <w:rPr>
                <w:rFonts w:cs="Arial"/>
                <w:strike/>
                <w:sz w:val="20"/>
                <w:szCs w:val="20"/>
              </w:rPr>
              <w:t>$1535</w:t>
            </w:r>
          </w:p>
        </w:tc>
      </w:tr>
    </w:tbl>
    <w:p w14:paraId="71C19BED" w14:textId="77777777" w:rsidR="00270E2D" w:rsidRPr="00E16B23" w:rsidRDefault="00270E2D" w:rsidP="00270E2D">
      <w:pPr>
        <w:pStyle w:val="l1text"/>
        <w:rPr>
          <w:sz w:val="20"/>
        </w:rPr>
      </w:pPr>
    </w:p>
    <w:p w14:paraId="29430E26" w14:textId="0B843FF7" w:rsidR="007A1E16" w:rsidRDefault="007A5AB4">
      <w:r>
        <w:t>*Not on offer in 2023</w:t>
      </w:r>
    </w:p>
    <w:sectPr w:rsidR="007A1E16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B9302CC" w:rsidR="00672383" w:rsidRDefault="002637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1DF3502" wp14:editId="5254E8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2CA42" w14:textId="73F5E7FE" w:rsidR="002637F2" w:rsidRPr="002637F2" w:rsidRDefault="002637F2" w:rsidP="002637F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2637F2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F35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762CA42" w14:textId="73F5E7FE" w:rsidR="002637F2" w:rsidRPr="002637F2" w:rsidRDefault="002637F2" w:rsidP="002637F2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2637F2">
                      <w:rPr>
                        <w:rFonts w:ascii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760B268B" w:rsidR="00672383" w:rsidRPr="00672383" w:rsidRDefault="002637F2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4D2931E" wp14:editId="40E36A74">
              <wp:simplePos x="719191" y="97707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480CF" w14:textId="083E7B4A" w:rsidR="002637F2" w:rsidRPr="002637F2" w:rsidRDefault="002637F2" w:rsidP="002637F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2637F2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293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3480CF" w14:textId="083E7B4A" w:rsidR="002637F2" w:rsidRPr="002637F2" w:rsidRDefault="002637F2" w:rsidP="002637F2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2637F2">
                      <w:rPr>
                        <w:rFonts w:ascii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383">
      <w:rPr>
        <w:sz w:val="16"/>
        <w:szCs w:val="16"/>
      </w:rPr>
      <w:tab/>
    </w:r>
    <w:r w:rsidR="00672383" w:rsidRPr="00672383">
      <w:rPr>
        <w:sz w:val="16"/>
        <w:szCs w:val="16"/>
      </w:rPr>
      <w:t xml:space="preserve">Page </w:t>
    </w:r>
    <w:r w:rsidR="00672383" w:rsidRPr="00672383">
      <w:rPr>
        <w:sz w:val="16"/>
        <w:szCs w:val="16"/>
      </w:rPr>
      <w:fldChar w:fldCharType="begin"/>
    </w:r>
    <w:r w:rsidR="00672383" w:rsidRPr="00672383">
      <w:rPr>
        <w:sz w:val="16"/>
        <w:szCs w:val="16"/>
      </w:rPr>
      <w:instrText xml:space="preserve"> PAGE  \* Arabic  \* MERGEFORMAT </w:instrText>
    </w:r>
    <w:r w:rsidR="00672383" w:rsidRPr="00672383">
      <w:rPr>
        <w:sz w:val="16"/>
        <w:szCs w:val="16"/>
      </w:rPr>
      <w:fldChar w:fldCharType="separate"/>
    </w:r>
    <w:r w:rsidR="00672383" w:rsidRPr="00672383">
      <w:rPr>
        <w:noProof/>
        <w:sz w:val="16"/>
        <w:szCs w:val="16"/>
      </w:rPr>
      <w:t>1</w:t>
    </w:r>
    <w:r w:rsidR="00672383" w:rsidRPr="00672383">
      <w:rPr>
        <w:sz w:val="16"/>
        <w:szCs w:val="16"/>
      </w:rPr>
      <w:fldChar w:fldCharType="end"/>
    </w:r>
    <w:r w:rsidR="00672383" w:rsidRPr="00672383">
      <w:rPr>
        <w:sz w:val="16"/>
        <w:szCs w:val="16"/>
      </w:rPr>
      <w:t xml:space="preserve"> of </w:t>
    </w:r>
    <w:r w:rsidR="00672383" w:rsidRPr="00672383">
      <w:rPr>
        <w:sz w:val="16"/>
        <w:szCs w:val="16"/>
      </w:rPr>
      <w:fldChar w:fldCharType="begin"/>
    </w:r>
    <w:r w:rsidR="00672383" w:rsidRPr="00672383">
      <w:rPr>
        <w:sz w:val="16"/>
        <w:szCs w:val="16"/>
      </w:rPr>
      <w:instrText xml:space="preserve"> NUMPAGES  \* Arabic  \* MERGEFORMAT </w:instrText>
    </w:r>
    <w:r w:rsidR="00672383" w:rsidRPr="00672383">
      <w:rPr>
        <w:sz w:val="16"/>
        <w:szCs w:val="16"/>
      </w:rPr>
      <w:fldChar w:fldCharType="separate"/>
    </w:r>
    <w:r w:rsidR="00672383" w:rsidRPr="00672383">
      <w:rPr>
        <w:noProof/>
        <w:sz w:val="16"/>
        <w:szCs w:val="16"/>
      </w:rPr>
      <w:t>2</w:t>
    </w:r>
    <w:r w:rsidR="00672383"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6354E8AB" w:rsidR="000338C1" w:rsidRDefault="002637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B6EE1E1" wp14:editId="79BF2445">
              <wp:simplePos x="719191" y="97193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EABDC" w14:textId="1733E599" w:rsidR="002637F2" w:rsidRPr="002637F2" w:rsidRDefault="002637F2" w:rsidP="002637F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</w:pPr>
                          <w:r w:rsidRPr="002637F2">
                            <w:rPr>
                              <w:rFonts w:ascii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E1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99EABDC" w14:textId="1733E599" w:rsidR="002637F2" w:rsidRPr="002637F2" w:rsidRDefault="002637F2" w:rsidP="002637F2">
                    <w:pPr>
                      <w:rPr>
                        <w:rFonts w:ascii="Calibri" w:hAnsi="Calibri" w:cs="Calibri"/>
                        <w:noProof/>
                        <w:color w:val="000000"/>
                      </w:rPr>
                    </w:pPr>
                    <w:r w:rsidRPr="002637F2">
                      <w:rPr>
                        <w:rFonts w:ascii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5D4B"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0F393F"/>
    <w:rsid w:val="00123E0C"/>
    <w:rsid w:val="001B644D"/>
    <w:rsid w:val="002637F2"/>
    <w:rsid w:val="00270E2D"/>
    <w:rsid w:val="003347E0"/>
    <w:rsid w:val="0033651B"/>
    <w:rsid w:val="003E1B89"/>
    <w:rsid w:val="003E73D8"/>
    <w:rsid w:val="004370AF"/>
    <w:rsid w:val="004970A7"/>
    <w:rsid w:val="004B059D"/>
    <w:rsid w:val="004B2E57"/>
    <w:rsid w:val="004D4C0B"/>
    <w:rsid w:val="004F2B7F"/>
    <w:rsid w:val="00644C5D"/>
    <w:rsid w:val="00672383"/>
    <w:rsid w:val="006D65FD"/>
    <w:rsid w:val="007007A6"/>
    <w:rsid w:val="00750CAA"/>
    <w:rsid w:val="007A077C"/>
    <w:rsid w:val="007A1E16"/>
    <w:rsid w:val="007A5AB4"/>
    <w:rsid w:val="008041CE"/>
    <w:rsid w:val="008A3CD8"/>
    <w:rsid w:val="00994833"/>
    <w:rsid w:val="009E196A"/>
    <w:rsid w:val="00A73181"/>
    <w:rsid w:val="00A90FD4"/>
    <w:rsid w:val="00AB1274"/>
    <w:rsid w:val="00AB737F"/>
    <w:rsid w:val="00B033EC"/>
    <w:rsid w:val="00BA63C1"/>
    <w:rsid w:val="00C0304A"/>
    <w:rsid w:val="00C2394E"/>
    <w:rsid w:val="00C45402"/>
    <w:rsid w:val="00C64C14"/>
    <w:rsid w:val="00C84A3D"/>
    <w:rsid w:val="00D10D8B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Estelle Irving</cp:lastModifiedBy>
  <cp:revision>3</cp:revision>
  <cp:lastPrinted>2008-11-21T05:43:00Z</cp:lastPrinted>
  <dcterms:created xsi:type="dcterms:W3CDTF">2022-11-29T01:30:00Z</dcterms:created>
  <dcterms:modified xsi:type="dcterms:W3CDTF">2022-11-29T01:35:00Z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1a614bb-7b8e-4b4e-afa5-3fac8d0b6cac_Enabled">
    <vt:lpwstr>true</vt:lpwstr>
  </property>
  <property fmtid="{D5CDD505-2E9C-101B-9397-08002B2CF9AE}" pid="6" name="MSIP_Label_41a614bb-7b8e-4b4e-afa5-3fac8d0b6cac_SetDate">
    <vt:lpwstr>2022-11-29T01:30:58Z</vt:lpwstr>
  </property>
  <property fmtid="{D5CDD505-2E9C-101B-9397-08002B2CF9AE}" pid="7" name="MSIP_Label_41a614bb-7b8e-4b4e-afa5-3fac8d0b6cac_Method">
    <vt:lpwstr>Standard</vt:lpwstr>
  </property>
  <property fmtid="{D5CDD505-2E9C-101B-9397-08002B2CF9AE}" pid="8" name="MSIP_Label_41a614bb-7b8e-4b4e-afa5-3fac8d0b6cac_Name">
    <vt:lpwstr>OFFICIAL</vt:lpwstr>
  </property>
  <property fmtid="{D5CDD505-2E9C-101B-9397-08002B2CF9AE}" pid="9" name="MSIP_Label_41a614bb-7b8e-4b4e-afa5-3fac8d0b6cac_SiteId">
    <vt:lpwstr>435f6007-b395-4841-9bdb-dcba52302216</vt:lpwstr>
  </property>
  <property fmtid="{D5CDD505-2E9C-101B-9397-08002B2CF9AE}" pid="10" name="MSIP_Label_41a614bb-7b8e-4b4e-afa5-3fac8d0b6cac_ActionId">
    <vt:lpwstr>505b0f88-95ca-4a00-9e23-3a9c70b4992c</vt:lpwstr>
  </property>
  <property fmtid="{D5CDD505-2E9C-101B-9397-08002B2CF9AE}" pid="11" name="MSIP_Label_41a614bb-7b8e-4b4e-afa5-3fac8d0b6cac_ContentBits">
    <vt:lpwstr>2</vt:lpwstr>
  </property>
</Properties>
</file>